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C5" w:rsidRDefault="00F529C5">
      <w:pPr>
        <w:rPr>
          <w:rFonts w:ascii="Georgia" w:hAnsi="Georgia"/>
          <w:b/>
          <w:u w:val="single"/>
        </w:rPr>
      </w:pPr>
    </w:p>
    <w:p w:rsidR="00F529C5" w:rsidRDefault="00F529C5">
      <w:pPr>
        <w:rPr>
          <w:rFonts w:ascii="Georgia" w:hAnsi="Georgia"/>
          <w:b/>
          <w:u w:val="single"/>
        </w:rPr>
      </w:pPr>
      <w:r w:rsidRPr="00F9369A">
        <w:rPr>
          <w:rFonts w:ascii="Georgia" w:hAnsi="Georgia"/>
          <w:b/>
          <w:u w:val="single"/>
        </w:rPr>
        <w:t>Course Description</w:t>
      </w:r>
    </w:p>
    <w:p w:rsidR="00F529C5" w:rsidRDefault="00F529C5">
      <w:pPr>
        <w:rPr>
          <w:rFonts w:ascii="Georgia" w:hAnsi="Georgia"/>
        </w:rPr>
      </w:pPr>
      <w:r>
        <w:rPr>
          <w:rFonts w:ascii="Georgia" w:hAnsi="Georgia"/>
        </w:rPr>
        <w:t xml:space="preserve">Ninth Grade Literature and Composition is a state-required class that surveys literature from its mythological roots to the contemporary manifestation in media. </w:t>
      </w:r>
      <w:r w:rsidRPr="00DD7065">
        <w:rPr>
          <w:rFonts w:ascii="Georgia" w:hAnsi="Georgia"/>
        </w:rPr>
        <w:t xml:space="preserve">By participating in the course, students will </w:t>
      </w:r>
      <w:r>
        <w:rPr>
          <w:rFonts w:ascii="Georgia" w:hAnsi="Georgia"/>
        </w:rPr>
        <w:t>internalize</w:t>
      </w:r>
      <w:r w:rsidRPr="00DD7065">
        <w:rPr>
          <w:rFonts w:ascii="Georgia" w:hAnsi="Georgia"/>
        </w:rPr>
        <w:t xml:space="preserve"> that literature reflects the human conditio</w:t>
      </w:r>
      <w:r>
        <w:rPr>
          <w:rFonts w:ascii="Georgia" w:hAnsi="Georgia"/>
        </w:rPr>
        <w:t xml:space="preserve">n by exposing universal truths via critical analysis. </w:t>
      </w:r>
    </w:p>
    <w:p w:rsidR="00F529C5" w:rsidRDefault="00F529C5">
      <w:pPr>
        <w:rPr>
          <w:rFonts w:ascii="Georgia" w:hAnsi="Georgia"/>
        </w:rPr>
      </w:pPr>
      <w:r>
        <w:rPr>
          <w:rFonts w:ascii="Georgia" w:hAnsi="Georgia"/>
        </w:rPr>
        <w:t xml:space="preserve">This course involves rigorous reading and writing. Students will be required to read all assignments in entirety prior to class. They will also be required to write on a consistent basis. Writings will primarily focus on literary evaluation; however, in order to evaluate, one must demonstrate understanding by using copious evidence. </w:t>
      </w:r>
    </w:p>
    <w:p w:rsidR="00F529C5" w:rsidRDefault="00F529C5">
      <w:pPr>
        <w:rPr>
          <w:rFonts w:ascii="Georgia" w:hAnsi="Georgia"/>
        </w:rPr>
      </w:pPr>
      <w:r>
        <w:rPr>
          <w:rFonts w:ascii="Georgia" w:hAnsi="Georgia"/>
        </w:rPr>
        <w:t xml:space="preserve">As a part of the course, students will take the End of Course Test in Ninth Grade Literature. The EOCT will count as 20% of their grade for the second semester. </w:t>
      </w:r>
    </w:p>
    <w:p w:rsidR="00F529C5" w:rsidRPr="00465F63" w:rsidRDefault="00F529C5">
      <w:r>
        <w:rPr>
          <w:rFonts w:ascii="Georgia" w:hAnsi="Georgia"/>
        </w:rPr>
        <w:t xml:space="preserve">All activities are based on the Common Core Standards for Ninth Grade Literature as published at </w:t>
      </w:r>
      <w:hyperlink r:id="rId7" w:history="1">
        <w:r>
          <w:rPr>
            <w:rStyle w:val="Hyperlink"/>
          </w:rPr>
          <w:t>https://www.georgiastandards.org/Common-Core/Pages/ELA-9-12.aspx</w:t>
        </w:r>
      </w:hyperlink>
    </w:p>
    <w:p w:rsidR="00F529C5" w:rsidRDefault="00F529C5">
      <w:pPr>
        <w:rPr>
          <w:rFonts w:ascii="Georgia" w:hAnsi="Georgia"/>
        </w:rPr>
      </w:pPr>
      <w:r>
        <w:rPr>
          <w:rFonts w:ascii="Georgia" w:hAnsi="Georgia"/>
        </w:rPr>
        <w:t>Students enrolled in Honors or Pre-IB will also have their assignments aligned with the IB standards of assessment objectives for Language A: Literature.</w:t>
      </w:r>
    </w:p>
    <w:p w:rsidR="00F529C5" w:rsidRPr="00DD7065" w:rsidRDefault="00F529C5">
      <w:pPr>
        <w:rPr>
          <w:rFonts w:ascii="Georgia" w:hAnsi="Georgia"/>
        </w:rPr>
      </w:pPr>
    </w:p>
    <w:p w:rsidR="00F529C5" w:rsidRPr="00F9369A" w:rsidRDefault="00F529C5">
      <w:pPr>
        <w:rPr>
          <w:rFonts w:ascii="Georgia" w:hAnsi="Georgia"/>
          <w:b/>
          <w:u w:val="single"/>
        </w:rPr>
      </w:pPr>
      <w:r w:rsidRPr="00F9369A">
        <w:rPr>
          <w:rFonts w:ascii="Georgia" w:hAnsi="Georgia"/>
          <w:b/>
          <w:u w:val="single"/>
        </w:rPr>
        <w:t>Requirements for Parents and Students</w:t>
      </w:r>
    </w:p>
    <w:p w:rsidR="00F529C5" w:rsidRPr="00723828" w:rsidRDefault="00F529C5">
      <w:pPr>
        <w:rPr>
          <w:rFonts w:ascii="Georgia" w:hAnsi="Georgia"/>
          <w:b/>
        </w:rPr>
      </w:pPr>
      <w:r w:rsidRPr="00723828">
        <w:rPr>
          <w:rFonts w:ascii="Georgia" w:hAnsi="Georgia"/>
          <w:b/>
        </w:rPr>
        <w:t>Reading Expectations</w:t>
      </w:r>
    </w:p>
    <w:p w:rsidR="00F529C5" w:rsidRDefault="00F529C5">
      <w:pPr>
        <w:rPr>
          <w:rFonts w:ascii="Georgia" w:hAnsi="Georgia"/>
        </w:rPr>
      </w:pPr>
      <w:r>
        <w:rPr>
          <w:rFonts w:ascii="Georgia" w:hAnsi="Georgia"/>
        </w:rPr>
        <w:t xml:space="preserve">The most important element of this course is that students carefully read each assignment in a timely manner. Students must plan their schedules in order to complete readings. </w:t>
      </w:r>
    </w:p>
    <w:p w:rsidR="00F529C5" w:rsidRPr="00723828" w:rsidRDefault="00F529C5">
      <w:pPr>
        <w:rPr>
          <w:rFonts w:ascii="Georgia" w:hAnsi="Georgia"/>
          <w:b/>
        </w:rPr>
      </w:pPr>
      <w:r w:rsidRPr="00723828">
        <w:rPr>
          <w:rFonts w:ascii="Georgia" w:hAnsi="Georgia"/>
          <w:b/>
        </w:rPr>
        <w:t>Writing Expectations</w:t>
      </w:r>
    </w:p>
    <w:p w:rsidR="00F529C5" w:rsidRDefault="00F529C5">
      <w:pPr>
        <w:rPr>
          <w:rFonts w:ascii="Georgia" w:hAnsi="Georgia"/>
        </w:rPr>
      </w:pPr>
      <w:r>
        <w:rPr>
          <w:rFonts w:ascii="Georgia" w:hAnsi="Georgia"/>
        </w:rPr>
        <w:t xml:space="preserve">As this is a literature and composition course, students must always practice their best composition skills. Compositions will include formal critical essays, paragraphs, timed writing, statements, journals, and creative works. In conjunction with writing, we will study grammar and style. </w:t>
      </w:r>
    </w:p>
    <w:p w:rsidR="00F529C5" w:rsidRDefault="00F529C5">
      <w:pPr>
        <w:rPr>
          <w:rFonts w:ascii="Georgia" w:hAnsi="Georgia"/>
        </w:rPr>
      </w:pPr>
      <w:r>
        <w:rPr>
          <w:rFonts w:ascii="Georgia" w:hAnsi="Georgia"/>
        </w:rPr>
        <w:t>Formal Essays must adhere to following guidelines:</w:t>
      </w:r>
    </w:p>
    <w:p w:rsidR="00F529C5" w:rsidRPr="00D869B9" w:rsidRDefault="00F529C5" w:rsidP="00934236">
      <w:pPr>
        <w:numPr>
          <w:ilvl w:val="0"/>
          <w:numId w:val="4"/>
        </w:numPr>
        <w:spacing w:before="100" w:beforeAutospacing="1" w:after="100" w:afterAutospacing="1"/>
        <w:rPr>
          <w:rFonts w:ascii="Georgia" w:hAnsi="Georgia"/>
        </w:rPr>
      </w:pPr>
      <w:r w:rsidRPr="00D869B9">
        <w:rPr>
          <w:rFonts w:ascii="Georgia" w:hAnsi="Georgia"/>
          <w:color w:val="000000"/>
        </w:rPr>
        <w:t xml:space="preserve">All essays must be typed.  Please keep the text of your paper in a "Times New Roman" </w:t>
      </w:r>
      <w:r>
        <w:rPr>
          <w:rFonts w:ascii="Georgia" w:hAnsi="Georgia"/>
          <w:color w:val="000000"/>
        </w:rPr>
        <w:t xml:space="preserve"> or “Ariel” </w:t>
      </w:r>
      <w:r w:rsidRPr="00D869B9">
        <w:rPr>
          <w:rFonts w:ascii="Georgia" w:hAnsi="Georgia"/>
          <w:color w:val="000000"/>
        </w:rPr>
        <w:t>font, size 12</w:t>
      </w:r>
      <w:r>
        <w:rPr>
          <w:rFonts w:ascii="Georgia" w:hAnsi="Georgia"/>
          <w:color w:val="000000"/>
        </w:rPr>
        <w:t>.</w:t>
      </w:r>
      <w:r w:rsidRPr="00D869B9">
        <w:rPr>
          <w:rFonts w:ascii="Georgia" w:hAnsi="Georgia"/>
          <w:color w:val="000000"/>
        </w:rPr>
        <w:t xml:space="preserve"> </w:t>
      </w:r>
    </w:p>
    <w:p w:rsidR="00F529C5" w:rsidRPr="00D869B9" w:rsidRDefault="00F529C5" w:rsidP="00934236">
      <w:pPr>
        <w:numPr>
          <w:ilvl w:val="0"/>
          <w:numId w:val="4"/>
        </w:numPr>
        <w:spacing w:before="100" w:beforeAutospacing="1" w:after="100" w:afterAutospacing="1"/>
        <w:rPr>
          <w:rFonts w:ascii="Georgia" w:hAnsi="Georgia"/>
        </w:rPr>
      </w:pPr>
      <w:r w:rsidRPr="00D869B9">
        <w:rPr>
          <w:rFonts w:ascii="Georgia" w:hAnsi="Georgia"/>
          <w:color w:val="000000"/>
        </w:rPr>
        <w:t>All text in your essay must be double-spaced, with block quotations single-spaced.  </w:t>
      </w:r>
      <w:r>
        <w:rPr>
          <w:rFonts w:ascii="Georgia" w:hAnsi="Georgia"/>
          <w:color w:val="000000"/>
        </w:rPr>
        <w:t>Do</w:t>
      </w:r>
      <w:r w:rsidRPr="00D869B9">
        <w:rPr>
          <w:rFonts w:ascii="Georgia" w:hAnsi="Georgia"/>
          <w:color w:val="000000"/>
        </w:rPr>
        <w:t xml:space="preserve"> not add additional spaces between paragraphs.</w:t>
      </w:r>
    </w:p>
    <w:p w:rsidR="00F529C5" w:rsidRPr="00A4788F" w:rsidRDefault="00F529C5" w:rsidP="00A4788F">
      <w:pPr>
        <w:numPr>
          <w:ilvl w:val="0"/>
          <w:numId w:val="4"/>
        </w:numPr>
        <w:spacing w:before="100" w:beforeAutospacing="1" w:after="100" w:afterAutospacing="1"/>
        <w:rPr>
          <w:rFonts w:ascii="Georgia" w:hAnsi="Georgia"/>
        </w:rPr>
      </w:pPr>
      <w:r w:rsidRPr="00D869B9">
        <w:rPr>
          <w:rFonts w:ascii="Georgia" w:hAnsi="Georgia"/>
          <w:color w:val="000000"/>
        </w:rPr>
        <w:t>All paragraphs are indented five (5) spaces, or "tabbed."  Block quotations are generally set at five spaces as well.</w:t>
      </w:r>
    </w:p>
    <w:p w:rsidR="00F529C5" w:rsidRPr="00A4788F" w:rsidRDefault="00F529C5" w:rsidP="00A4788F">
      <w:pPr>
        <w:numPr>
          <w:ilvl w:val="0"/>
          <w:numId w:val="4"/>
        </w:numPr>
        <w:spacing w:before="100" w:beforeAutospacing="1" w:after="100" w:afterAutospacing="1"/>
        <w:rPr>
          <w:rFonts w:ascii="Georgia" w:hAnsi="Georgia"/>
        </w:rPr>
      </w:pPr>
      <w:r w:rsidRPr="00A4788F">
        <w:rPr>
          <w:rFonts w:ascii="Georgia" w:hAnsi="Georgia"/>
          <w:color w:val="000000"/>
        </w:rPr>
        <w:t>Maintain one-inch margins throughout the entire essay, top</w:t>
      </w:r>
      <w:r>
        <w:rPr>
          <w:rFonts w:ascii="Georgia" w:hAnsi="Georgia"/>
          <w:color w:val="000000"/>
        </w:rPr>
        <w:t xml:space="preserve">-to-bottom and left-to-right. </w:t>
      </w:r>
    </w:p>
    <w:p w:rsidR="00F529C5" w:rsidRPr="00A4788F" w:rsidRDefault="00F529C5" w:rsidP="00A4788F">
      <w:pPr>
        <w:numPr>
          <w:ilvl w:val="0"/>
          <w:numId w:val="4"/>
        </w:numPr>
        <w:spacing w:before="100" w:beforeAutospacing="1" w:after="100" w:afterAutospacing="1"/>
        <w:rPr>
          <w:rFonts w:ascii="Georgia" w:hAnsi="Georgia"/>
        </w:rPr>
      </w:pPr>
      <w:r w:rsidRPr="00A4788F">
        <w:rPr>
          <w:rFonts w:ascii="Georgia" w:hAnsi="Georgia"/>
          <w:color w:val="000000"/>
        </w:rPr>
        <w:t xml:space="preserve">Please number all pages of your essay except the first in the upper right corner of the page.  You must include your last name, followed by the page number, on each page.  For example: Seskowitz  </w:t>
      </w:r>
      <w:r>
        <w:rPr>
          <w:rFonts w:ascii="Georgia" w:hAnsi="Georgia"/>
          <w:color w:val="000000"/>
        </w:rPr>
        <w:t>3</w:t>
      </w:r>
    </w:p>
    <w:p w:rsidR="00F529C5" w:rsidRPr="00A4788F" w:rsidRDefault="00F529C5" w:rsidP="00A4788F">
      <w:pPr>
        <w:numPr>
          <w:ilvl w:val="0"/>
          <w:numId w:val="4"/>
        </w:numPr>
        <w:spacing w:before="100" w:beforeAutospacing="1" w:after="100" w:afterAutospacing="1"/>
        <w:rPr>
          <w:rFonts w:ascii="Georgia" w:hAnsi="Georgia"/>
        </w:rPr>
      </w:pPr>
      <w:r w:rsidRPr="00A4788F">
        <w:rPr>
          <w:rFonts w:ascii="Georgia" w:hAnsi="Georgia"/>
          <w:color w:val="000000"/>
        </w:rPr>
        <w:t>Always include a Works Cited page, with all texts and literary criticism properly documented according to standard </w:t>
      </w:r>
      <w:hyperlink r:id="rId8" w:history="1">
        <w:r w:rsidRPr="00A4788F">
          <w:rPr>
            <w:rStyle w:val="Hyperlink"/>
            <w:rFonts w:ascii="Georgia" w:hAnsi="Georgia"/>
          </w:rPr>
          <w:t>MLA format</w:t>
        </w:r>
      </w:hyperlink>
      <w:r>
        <w:rPr>
          <w:rFonts w:ascii="Georgia" w:hAnsi="Georgia"/>
          <w:color w:val="000000"/>
        </w:rPr>
        <w:t>.</w:t>
      </w:r>
    </w:p>
    <w:p w:rsidR="00F529C5" w:rsidRDefault="00F529C5" w:rsidP="0054048A">
      <w:pPr>
        <w:numPr>
          <w:ilvl w:val="0"/>
          <w:numId w:val="4"/>
        </w:numPr>
        <w:spacing w:before="100" w:beforeAutospacing="1" w:after="100" w:afterAutospacing="1"/>
        <w:rPr>
          <w:rFonts w:ascii="Georgia" w:hAnsi="Georgia"/>
        </w:rPr>
      </w:pPr>
      <w:r w:rsidRPr="00A4788F">
        <w:rPr>
          <w:rFonts w:ascii="Georgia" w:hAnsi="Georgia"/>
          <w:color w:val="000000"/>
        </w:rPr>
        <w:t xml:space="preserve">Include your rough draft(s) </w:t>
      </w:r>
      <w:r>
        <w:rPr>
          <w:rFonts w:ascii="Georgia" w:hAnsi="Georgia"/>
          <w:color w:val="000000"/>
        </w:rPr>
        <w:t xml:space="preserve">and revision sheets </w:t>
      </w:r>
      <w:r w:rsidRPr="00A4788F">
        <w:rPr>
          <w:rFonts w:ascii="Georgia" w:hAnsi="Georgia"/>
          <w:color w:val="000000"/>
        </w:rPr>
        <w:t>with your final essay.  Your rough draft should display evidence of prewriting, proofreading, and revising. Staple the rough draft</w:t>
      </w:r>
      <w:r>
        <w:rPr>
          <w:rFonts w:ascii="Georgia" w:hAnsi="Georgia"/>
          <w:color w:val="000000"/>
        </w:rPr>
        <w:t xml:space="preserve"> and revision sheet</w:t>
      </w:r>
      <w:r w:rsidRPr="00A4788F">
        <w:rPr>
          <w:rFonts w:ascii="Georgia" w:hAnsi="Georgia"/>
          <w:color w:val="000000"/>
        </w:rPr>
        <w:t xml:space="preserve"> to the back of your final draft. </w:t>
      </w:r>
      <w:r w:rsidRPr="00A4788F">
        <w:rPr>
          <w:rFonts w:ascii="Georgia" w:hAnsi="Georgia"/>
          <w:b/>
          <w:bCs/>
          <w:color w:val="000000"/>
        </w:rPr>
        <w:t> </w:t>
      </w:r>
      <w:r>
        <w:rPr>
          <w:rFonts w:ascii="Georgia" w:hAnsi="Georgia"/>
        </w:rPr>
        <w:t>Essays without a revision sheet or rough draft will not be accepted.</w:t>
      </w:r>
    </w:p>
    <w:p w:rsidR="00F529C5" w:rsidRPr="0054048A" w:rsidRDefault="00F529C5" w:rsidP="0054048A">
      <w:pPr>
        <w:numPr>
          <w:ilvl w:val="0"/>
          <w:numId w:val="4"/>
        </w:numPr>
        <w:spacing w:before="100" w:beforeAutospacing="1" w:after="100" w:afterAutospacing="1"/>
        <w:rPr>
          <w:rFonts w:ascii="Georgia" w:hAnsi="Georgia"/>
        </w:rPr>
      </w:pPr>
      <w:r w:rsidRPr="0054048A">
        <w:rPr>
          <w:rFonts w:ascii="Georgia" w:hAnsi="Georgia"/>
          <w:b/>
          <w:bCs/>
          <w:color w:val="000000"/>
        </w:rPr>
        <w:t xml:space="preserve">Late essays will not be accepted. </w:t>
      </w:r>
    </w:p>
    <w:p w:rsidR="00F529C5" w:rsidRPr="00F9369A" w:rsidRDefault="00F529C5">
      <w:pPr>
        <w:rPr>
          <w:rFonts w:ascii="Georgia" w:hAnsi="Georgia"/>
          <w:b/>
          <w:u w:val="single"/>
        </w:rPr>
      </w:pPr>
      <w:r w:rsidRPr="00F9369A">
        <w:rPr>
          <w:rFonts w:ascii="Georgia" w:hAnsi="Georgia"/>
          <w:b/>
          <w:u w:val="single"/>
        </w:rPr>
        <w:t>Types of Assessments</w:t>
      </w:r>
    </w:p>
    <w:p w:rsidR="00F529C5" w:rsidRDefault="00F529C5">
      <w:pPr>
        <w:rPr>
          <w:rFonts w:ascii="Georgia" w:hAnsi="Georgia"/>
          <w:b/>
        </w:rPr>
      </w:pPr>
      <w:r>
        <w:rPr>
          <w:rFonts w:ascii="Georgia" w:hAnsi="Georgia"/>
          <w:b/>
        </w:rPr>
        <w:t>Formative Assessments</w:t>
      </w:r>
    </w:p>
    <w:p w:rsidR="00F529C5" w:rsidRDefault="00F529C5">
      <w:pPr>
        <w:rPr>
          <w:rFonts w:ascii="Georgia" w:hAnsi="Georgia"/>
        </w:rPr>
      </w:pPr>
      <w:r>
        <w:rPr>
          <w:rFonts w:ascii="Georgia" w:hAnsi="Georgia"/>
        </w:rPr>
        <w:t xml:space="preserve">A large part of your assessments will be formative. Just as you will be expected to read and comprehend text, you will also be required to discuss and defend your observations and opinions. Your discussions will be both oral and written. </w:t>
      </w:r>
    </w:p>
    <w:p w:rsidR="00F529C5" w:rsidRPr="00F9369A" w:rsidRDefault="00F529C5">
      <w:pPr>
        <w:rPr>
          <w:rFonts w:ascii="Georgia" w:hAnsi="Georgia"/>
          <w:b/>
        </w:rPr>
      </w:pPr>
      <w:r w:rsidRPr="00F9369A">
        <w:rPr>
          <w:rFonts w:ascii="Georgia" w:hAnsi="Georgia"/>
          <w:b/>
        </w:rPr>
        <w:t>Summative Assessments</w:t>
      </w:r>
    </w:p>
    <w:p w:rsidR="00F529C5" w:rsidRPr="00015E68" w:rsidRDefault="00F529C5">
      <w:pPr>
        <w:rPr>
          <w:rFonts w:ascii="Georgia" w:hAnsi="Georgia"/>
        </w:rPr>
      </w:pPr>
      <w:r>
        <w:rPr>
          <w:rFonts w:ascii="Georgia" w:hAnsi="Georgia"/>
        </w:rPr>
        <w:t xml:space="preserve">Summative assessments will evaluate your knowledge of concepts and themes. These assessments will be frequently used in order to judge your progress. </w:t>
      </w:r>
    </w:p>
    <w:p w:rsidR="00F529C5" w:rsidRDefault="00F529C5">
      <w:pPr>
        <w:rPr>
          <w:rFonts w:ascii="Georgia" w:hAnsi="Georgia"/>
          <w:b/>
          <w:u w:val="single"/>
        </w:rPr>
      </w:pPr>
    </w:p>
    <w:p w:rsidR="00F529C5" w:rsidRDefault="00F529C5">
      <w:pPr>
        <w:rPr>
          <w:rFonts w:ascii="Georgia" w:hAnsi="Georgia"/>
          <w:b/>
          <w:u w:val="single"/>
        </w:rPr>
      </w:pPr>
      <w:r w:rsidRPr="00F9369A">
        <w:rPr>
          <w:rFonts w:ascii="Georgia" w:hAnsi="Georgia"/>
          <w:b/>
          <w:u w:val="single"/>
        </w:rPr>
        <w:t>Grading Policy</w:t>
      </w:r>
    </w:p>
    <w:p w:rsidR="00F529C5" w:rsidRDefault="00F529C5">
      <w:pPr>
        <w:rPr>
          <w:rFonts w:ascii="Georgia" w:hAnsi="Georgia"/>
        </w:rPr>
      </w:pPr>
      <w:r>
        <w:rPr>
          <w:rFonts w:ascii="Georgia" w:hAnsi="Georgia"/>
        </w:rPr>
        <w:t xml:space="preserve">Grading follows the Atlanta Public Schools policy. </w:t>
      </w:r>
    </w:p>
    <w:p w:rsidR="00F529C5" w:rsidRDefault="00F529C5" w:rsidP="00934236">
      <w:pPr>
        <w:rPr>
          <w:rFonts w:ascii="Georgia" w:hAnsi="Georgia"/>
        </w:rPr>
      </w:pPr>
    </w:p>
    <w:tbl>
      <w:tblPr>
        <w:tblW w:w="0" w:type="auto"/>
        <w:tblLook w:val="00A0"/>
      </w:tblPr>
      <w:tblGrid>
        <w:gridCol w:w="4428"/>
        <w:gridCol w:w="4428"/>
      </w:tblGrid>
      <w:tr w:rsidR="00F529C5" w:rsidTr="00322B4F">
        <w:tc>
          <w:tcPr>
            <w:tcW w:w="4428" w:type="dxa"/>
          </w:tcPr>
          <w:p w:rsidR="00F529C5" w:rsidRPr="00322B4F" w:rsidRDefault="00F529C5" w:rsidP="00322B4F">
            <w:pPr>
              <w:numPr>
                <w:ilvl w:val="1"/>
                <w:numId w:val="1"/>
              </w:numPr>
              <w:rPr>
                <w:rFonts w:ascii="Georgia" w:hAnsi="Georgia"/>
              </w:rPr>
            </w:pPr>
            <w:r w:rsidRPr="00322B4F">
              <w:rPr>
                <w:rFonts w:ascii="Georgia" w:hAnsi="Georgia"/>
              </w:rPr>
              <w:t>A</w:t>
            </w:r>
          </w:p>
          <w:p w:rsidR="00F529C5" w:rsidRPr="00322B4F" w:rsidRDefault="00F529C5" w:rsidP="00322B4F">
            <w:pPr>
              <w:numPr>
                <w:ilvl w:val="1"/>
                <w:numId w:val="2"/>
              </w:numPr>
              <w:rPr>
                <w:rFonts w:ascii="Georgia" w:hAnsi="Georgia"/>
              </w:rPr>
            </w:pPr>
            <w:r w:rsidRPr="00322B4F">
              <w:rPr>
                <w:rFonts w:ascii="Georgia" w:hAnsi="Georgia"/>
              </w:rPr>
              <w:t>B</w:t>
            </w:r>
          </w:p>
          <w:p w:rsidR="00F529C5" w:rsidRPr="00322B4F" w:rsidRDefault="00F529C5" w:rsidP="00322B4F">
            <w:pPr>
              <w:numPr>
                <w:ilvl w:val="1"/>
                <w:numId w:val="3"/>
              </w:numPr>
              <w:rPr>
                <w:rFonts w:ascii="Georgia" w:hAnsi="Georgia"/>
              </w:rPr>
            </w:pPr>
            <w:r w:rsidRPr="00322B4F">
              <w:rPr>
                <w:rFonts w:ascii="Georgia" w:hAnsi="Georgia"/>
              </w:rPr>
              <w:t>C</w:t>
            </w:r>
          </w:p>
          <w:p w:rsidR="00F529C5" w:rsidRPr="00322B4F" w:rsidRDefault="00F529C5" w:rsidP="00015E68">
            <w:pPr>
              <w:rPr>
                <w:rFonts w:ascii="Georgia" w:hAnsi="Georgia"/>
              </w:rPr>
            </w:pPr>
            <w:r w:rsidRPr="00322B4F">
              <w:rPr>
                <w:rFonts w:ascii="Georgia" w:hAnsi="Georgia"/>
              </w:rPr>
              <w:t>69-0</w:t>
            </w:r>
            <w:r w:rsidRPr="00322B4F">
              <w:rPr>
                <w:rFonts w:ascii="Georgia" w:hAnsi="Georgia"/>
              </w:rPr>
              <w:tab/>
            </w:r>
            <w:r w:rsidRPr="00322B4F">
              <w:rPr>
                <w:rFonts w:ascii="Georgia" w:hAnsi="Georgia"/>
              </w:rPr>
              <w:tab/>
              <w:t>F</w:t>
            </w:r>
          </w:p>
        </w:tc>
        <w:tc>
          <w:tcPr>
            <w:tcW w:w="4428" w:type="dxa"/>
          </w:tcPr>
          <w:p w:rsidR="00F529C5" w:rsidRPr="00322B4F" w:rsidRDefault="00F529C5" w:rsidP="00934236">
            <w:pPr>
              <w:rPr>
                <w:rFonts w:ascii="Georgia" w:hAnsi="Georgia"/>
              </w:rPr>
            </w:pPr>
            <w:r w:rsidRPr="00322B4F">
              <w:rPr>
                <w:rFonts w:ascii="Georgia" w:hAnsi="Georgia"/>
              </w:rPr>
              <w:t>25% Writing</w:t>
            </w:r>
          </w:p>
          <w:p w:rsidR="00F529C5" w:rsidRPr="00322B4F" w:rsidRDefault="00F529C5" w:rsidP="00934236">
            <w:pPr>
              <w:rPr>
                <w:rFonts w:ascii="Georgia" w:hAnsi="Georgia"/>
              </w:rPr>
            </w:pPr>
            <w:r w:rsidRPr="00322B4F">
              <w:rPr>
                <w:rFonts w:ascii="Georgia" w:hAnsi="Georgia"/>
              </w:rPr>
              <w:t>25% Projects</w:t>
            </w:r>
          </w:p>
          <w:p w:rsidR="00F529C5" w:rsidRPr="00322B4F" w:rsidRDefault="00F529C5" w:rsidP="00934236">
            <w:pPr>
              <w:rPr>
                <w:rFonts w:ascii="Georgia" w:hAnsi="Georgia"/>
              </w:rPr>
            </w:pPr>
            <w:r w:rsidRPr="00322B4F">
              <w:rPr>
                <w:rFonts w:ascii="Georgia" w:hAnsi="Georgia"/>
              </w:rPr>
              <w:t>20% Tests</w:t>
            </w:r>
          </w:p>
          <w:p w:rsidR="00F529C5" w:rsidRPr="00322B4F" w:rsidRDefault="00F529C5" w:rsidP="00934236">
            <w:pPr>
              <w:rPr>
                <w:rFonts w:ascii="Georgia" w:hAnsi="Georgia"/>
              </w:rPr>
            </w:pPr>
            <w:r w:rsidRPr="00322B4F">
              <w:rPr>
                <w:rFonts w:ascii="Georgia" w:hAnsi="Georgia"/>
              </w:rPr>
              <w:t>10% Quizzes</w:t>
            </w:r>
          </w:p>
          <w:p w:rsidR="00F529C5" w:rsidRPr="00322B4F" w:rsidRDefault="00F529C5" w:rsidP="00934236">
            <w:pPr>
              <w:rPr>
                <w:rFonts w:ascii="Georgia" w:hAnsi="Georgia"/>
              </w:rPr>
            </w:pPr>
            <w:r w:rsidRPr="00322B4F">
              <w:rPr>
                <w:rFonts w:ascii="Georgia" w:hAnsi="Georgia"/>
              </w:rPr>
              <w:t>10% Participation and Classwork</w:t>
            </w:r>
          </w:p>
          <w:p w:rsidR="00F529C5" w:rsidRPr="00322B4F" w:rsidRDefault="00F529C5" w:rsidP="00934236">
            <w:pPr>
              <w:rPr>
                <w:rFonts w:ascii="Georgia" w:hAnsi="Georgia"/>
              </w:rPr>
            </w:pPr>
            <w:r w:rsidRPr="00322B4F">
              <w:rPr>
                <w:rFonts w:ascii="Georgia" w:hAnsi="Georgia"/>
              </w:rPr>
              <w:t>10% Homework</w:t>
            </w:r>
          </w:p>
        </w:tc>
      </w:tr>
    </w:tbl>
    <w:p w:rsidR="00F529C5" w:rsidRDefault="00F529C5">
      <w:pPr>
        <w:rPr>
          <w:rFonts w:ascii="Georgia" w:hAnsi="Georgia"/>
        </w:rPr>
      </w:pPr>
    </w:p>
    <w:p w:rsidR="00F529C5" w:rsidRDefault="00F529C5">
      <w:pPr>
        <w:rPr>
          <w:rFonts w:ascii="Georgia" w:hAnsi="Georgia"/>
        </w:rPr>
      </w:pPr>
    </w:p>
    <w:p w:rsidR="00F529C5" w:rsidRPr="00F9369A" w:rsidRDefault="00F529C5">
      <w:pPr>
        <w:rPr>
          <w:rFonts w:ascii="Georgia" w:hAnsi="Georgia"/>
          <w:b/>
          <w:u w:val="single"/>
        </w:rPr>
      </w:pPr>
      <w:r w:rsidRPr="00F9369A">
        <w:rPr>
          <w:rFonts w:ascii="Georgia" w:hAnsi="Georgia"/>
          <w:b/>
          <w:u w:val="single"/>
        </w:rPr>
        <w:t>Texts</w:t>
      </w:r>
      <w:r>
        <w:rPr>
          <w:rFonts w:ascii="Georgia" w:hAnsi="Georgia"/>
          <w:b/>
          <w:u w:val="single"/>
        </w:rPr>
        <w:t xml:space="preserve"> and Materials</w:t>
      </w:r>
      <w:r w:rsidRPr="00F9369A">
        <w:rPr>
          <w:rFonts w:ascii="Georgia" w:hAnsi="Georgia"/>
          <w:b/>
          <w:u w:val="single"/>
        </w:rPr>
        <w:t xml:space="preserve"> </w:t>
      </w:r>
      <w:r>
        <w:rPr>
          <w:rFonts w:ascii="Georgia" w:hAnsi="Georgia"/>
          <w:b/>
          <w:u w:val="single"/>
        </w:rPr>
        <w:t>Required</w:t>
      </w:r>
    </w:p>
    <w:p w:rsidR="00F529C5" w:rsidRPr="00D67A87" w:rsidRDefault="00F529C5">
      <w:pPr>
        <w:rPr>
          <w:rFonts w:ascii="Georgia" w:hAnsi="Georgia"/>
          <w:b/>
        </w:rPr>
      </w:pPr>
      <w:r w:rsidRPr="00F9369A">
        <w:rPr>
          <w:rFonts w:ascii="Georgia" w:hAnsi="Georgia"/>
          <w:b/>
        </w:rPr>
        <w:t xml:space="preserve">Students are required to </w:t>
      </w:r>
      <w:r>
        <w:rPr>
          <w:rFonts w:ascii="Georgia" w:hAnsi="Georgia"/>
          <w:b/>
        </w:rPr>
        <w:t xml:space="preserve">read texts outside of their district-provided textbook. These titles will be announced at least two weeks prior to study. Failure to obtain these texts may result in class failure. </w:t>
      </w:r>
    </w:p>
    <w:p w:rsidR="00F529C5" w:rsidRDefault="00F529C5">
      <w:pPr>
        <w:rPr>
          <w:rFonts w:ascii="Georgia" w:hAnsi="Georgia"/>
        </w:rPr>
      </w:pPr>
    </w:p>
    <w:p w:rsidR="00F529C5" w:rsidRDefault="00F529C5" w:rsidP="000528AD">
      <w:pPr>
        <w:numPr>
          <w:ilvl w:val="0"/>
          <w:numId w:val="8"/>
        </w:numPr>
        <w:rPr>
          <w:rFonts w:ascii="Georgia" w:hAnsi="Georgia"/>
        </w:rPr>
      </w:pPr>
      <w:r w:rsidRPr="0054048A">
        <w:rPr>
          <w:rFonts w:ascii="Georgia" w:hAnsi="Georgia"/>
          <w:i/>
        </w:rPr>
        <w:t xml:space="preserve">Elements of Literature: </w:t>
      </w:r>
      <w:r>
        <w:rPr>
          <w:rFonts w:ascii="Georgia" w:hAnsi="Georgia"/>
        </w:rPr>
        <w:t>3</w:t>
      </w:r>
      <w:r>
        <w:rPr>
          <w:rFonts w:ascii="Georgia" w:hAnsi="Georgia"/>
          <w:vertAlign w:val="superscript"/>
        </w:rPr>
        <w:t>rd</w:t>
      </w:r>
      <w:r>
        <w:rPr>
          <w:rFonts w:ascii="Georgia" w:hAnsi="Georgia"/>
        </w:rPr>
        <w:t xml:space="preserve"> Course</w:t>
      </w:r>
    </w:p>
    <w:p w:rsidR="00F529C5" w:rsidRDefault="00F529C5" w:rsidP="000528AD">
      <w:pPr>
        <w:numPr>
          <w:ilvl w:val="0"/>
          <w:numId w:val="8"/>
        </w:numPr>
        <w:rPr>
          <w:rFonts w:ascii="Georgia" w:hAnsi="Georgia"/>
        </w:rPr>
      </w:pPr>
      <w:r>
        <w:rPr>
          <w:rFonts w:ascii="Georgia" w:hAnsi="Georgia"/>
        </w:rPr>
        <w:t xml:space="preserve">Teacher/Class Website: </w:t>
      </w:r>
      <w:hyperlink r:id="rId9" w:history="1">
        <w:r w:rsidRPr="00812BDC">
          <w:rPr>
            <w:rStyle w:val="Hyperlink"/>
            <w:rFonts w:ascii="Georgia" w:hAnsi="Georgia"/>
          </w:rPr>
          <w:t>www.msjkeeler.com</w:t>
        </w:r>
      </w:hyperlink>
    </w:p>
    <w:p w:rsidR="00F529C5" w:rsidRDefault="00F529C5" w:rsidP="000528AD">
      <w:pPr>
        <w:numPr>
          <w:ilvl w:val="0"/>
          <w:numId w:val="8"/>
        </w:numPr>
        <w:rPr>
          <w:rFonts w:ascii="Georgia" w:hAnsi="Georgia"/>
        </w:rPr>
      </w:pPr>
      <w:r>
        <w:rPr>
          <w:rFonts w:ascii="Georgia" w:hAnsi="Georgia"/>
        </w:rPr>
        <w:t>Textbook website: https://www.my.hrw.com</w:t>
      </w:r>
      <w:bookmarkStart w:id="0" w:name="_GoBack"/>
      <w:bookmarkEnd w:id="0"/>
    </w:p>
    <w:p w:rsidR="00F529C5" w:rsidRDefault="00F529C5" w:rsidP="000528AD">
      <w:pPr>
        <w:numPr>
          <w:ilvl w:val="0"/>
          <w:numId w:val="7"/>
        </w:numPr>
        <w:tabs>
          <w:tab w:val="clear" w:pos="720"/>
          <w:tab w:val="num" w:pos="360"/>
        </w:tabs>
        <w:ind w:left="360"/>
        <w:rPr>
          <w:rFonts w:ascii="Georgia" w:hAnsi="Georgia"/>
        </w:rPr>
      </w:pPr>
      <w:r>
        <w:rPr>
          <w:rFonts w:ascii="Georgia" w:hAnsi="Georgia"/>
        </w:rPr>
        <w:t>One Three-Ring Binder</w:t>
      </w:r>
    </w:p>
    <w:p w:rsidR="00F529C5" w:rsidRDefault="00F529C5" w:rsidP="000528AD">
      <w:pPr>
        <w:numPr>
          <w:ilvl w:val="0"/>
          <w:numId w:val="7"/>
        </w:numPr>
        <w:tabs>
          <w:tab w:val="clear" w:pos="720"/>
          <w:tab w:val="num" w:pos="360"/>
        </w:tabs>
        <w:ind w:left="360"/>
        <w:rPr>
          <w:rFonts w:ascii="Georgia" w:hAnsi="Georgia"/>
        </w:rPr>
      </w:pPr>
      <w:r>
        <w:rPr>
          <w:rFonts w:ascii="Georgia" w:hAnsi="Georgia"/>
        </w:rPr>
        <w:t>8 Subject Dividers Labeled in the Following Order:</w:t>
      </w:r>
    </w:p>
    <w:p w:rsidR="00F529C5" w:rsidRDefault="00F529C5" w:rsidP="000528AD">
      <w:pPr>
        <w:numPr>
          <w:ilvl w:val="1"/>
          <w:numId w:val="7"/>
        </w:numPr>
        <w:rPr>
          <w:rFonts w:ascii="Georgia" w:hAnsi="Georgia"/>
        </w:rPr>
      </w:pPr>
      <w:r>
        <w:rPr>
          <w:rFonts w:ascii="Georgia" w:hAnsi="Georgia"/>
        </w:rPr>
        <w:t>Poetry</w:t>
      </w:r>
    </w:p>
    <w:p w:rsidR="00F529C5" w:rsidRDefault="00F529C5" w:rsidP="000528AD">
      <w:pPr>
        <w:numPr>
          <w:ilvl w:val="1"/>
          <w:numId w:val="7"/>
        </w:numPr>
        <w:rPr>
          <w:rFonts w:ascii="Georgia" w:hAnsi="Georgia"/>
        </w:rPr>
      </w:pPr>
      <w:r>
        <w:rPr>
          <w:rFonts w:ascii="Georgia" w:hAnsi="Georgia"/>
        </w:rPr>
        <w:t>Drama</w:t>
      </w:r>
    </w:p>
    <w:p w:rsidR="00F529C5" w:rsidRDefault="00F529C5" w:rsidP="000528AD">
      <w:pPr>
        <w:numPr>
          <w:ilvl w:val="1"/>
          <w:numId w:val="7"/>
        </w:numPr>
        <w:rPr>
          <w:rFonts w:ascii="Georgia" w:hAnsi="Georgia"/>
        </w:rPr>
      </w:pPr>
      <w:r>
        <w:rPr>
          <w:rFonts w:ascii="Georgia" w:hAnsi="Georgia"/>
        </w:rPr>
        <w:t>Short Stories</w:t>
      </w:r>
    </w:p>
    <w:p w:rsidR="00F529C5" w:rsidRDefault="00F529C5" w:rsidP="000528AD">
      <w:pPr>
        <w:numPr>
          <w:ilvl w:val="1"/>
          <w:numId w:val="7"/>
        </w:numPr>
        <w:rPr>
          <w:rFonts w:ascii="Georgia" w:hAnsi="Georgia"/>
        </w:rPr>
      </w:pPr>
      <w:r>
        <w:rPr>
          <w:rFonts w:ascii="Georgia" w:hAnsi="Georgia"/>
        </w:rPr>
        <w:t>Novels</w:t>
      </w:r>
    </w:p>
    <w:p w:rsidR="00F529C5" w:rsidRDefault="00F529C5" w:rsidP="000528AD">
      <w:pPr>
        <w:numPr>
          <w:ilvl w:val="1"/>
          <w:numId w:val="7"/>
        </w:numPr>
        <w:rPr>
          <w:rFonts w:ascii="Georgia" w:hAnsi="Georgia"/>
        </w:rPr>
      </w:pPr>
      <w:r>
        <w:rPr>
          <w:rFonts w:ascii="Georgia" w:hAnsi="Georgia"/>
        </w:rPr>
        <w:t>Writing</w:t>
      </w:r>
    </w:p>
    <w:p w:rsidR="00F529C5" w:rsidRDefault="00F529C5" w:rsidP="000528AD">
      <w:pPr>
        <w:numPr>
          <w:ilvl w:val="1"/>
          <w:numId w:val="7"/>
        </w:numPr>
        <w:rPr>
          <w:rFonts w:ascii="Georgia" w:hAnsi="Georgia"/>
        </w:rPr>
      </w:pPr>
      <w:r>
        <w:rPr>
          <w:rFonts w:ascii="Georgia" w:hAnsi="Georgia"/>
        </w:rPr>
        <w:t>Grammar</w:t>
      </w:r>
    </w:p>
    <w:p w:rsidR="00F529C5" w:rsidRDefault="00F529C5" w:rsidP="000528AD">
      <w:pPr>
        <w:numPr>
          <w:ilvl w:val="1"/>
          <w:numId w:val="7"/>
        </w:numPr>
        <w:rPr>
          <w:rFonts w:ascii="Georgia" w:hAnsi="Georgia"/>
        </w:rPr>
      </w:pPr>
      <w:r>
        <w:rPr>
          <w:rFonts w:ascii="Georgia" w:hAnsi="Georgia"/>
        </w:rPr>
        <w:t>Vocabulary</w:t>
      </w:r>
    </w:p>
    <w:p w:rsidR="00F529C5" w:rsidRDefault="00F529C5" w:rsidP="000528AD">
      <w:pPr>
        <w:numPr>
          <w:ilvl w:val="1"/>
          <w:numId w:val="7"/>
        </w:numPr>
        <w:rPr>
          <w:rFonts w:ascii="Georgia" w:hAnsi="Georgia"/>
        </w:rPr>
      </w:pPr>
      <w:r>
        <w:rPr>
          <w:rFonts w:ascii="Georgia" w:hAnsi="Georgia"/>
        </w:rPr>
        <w:t>Handouts</w:t>
      </w:r>
    </w:p>
    <w:p w:rsidR="00F529C5" w:rsidRDefault="00F529C5" w:rsidP="000528AD">
      <w:pPr>
        <w:numPr>
          <w:ilvl w:val="0"/>
          <w:numId w:val="7"/>
        </w:numPr>
        <w:tabs>
          <w:tab w:val="clear" w:pos="720"/>
          <w:tab w:val="num" w:pos="360"/>
        </w:tabs>
        <w:ind w:left="360"/>
        <w:rPr>
          <w:rFonts w:ascii="Georgia" w:hAnsi="Georgia"/>
        </w:rPr>
      </w:pPr>
      <w:r>
        <w:rPr>
          <w:rFonts w:ascii="Georgia" w:hAnsi="Georgia"/>
        </w:rPr>
        <w:t>College Ruled Loose-Leaf Paper (Approximately 500 Sheets) evenly placed  behind the dividers</w:t>
      </w:r>
    </w:p>
    <w:p w:rsidR="00F529C5" w:rsidRDefault="00F529C5" w:rsidP="000528AD">
      <w:pPr>
        <w:numPr>
          <w:ilvl w:val="0"/>
          <w:numId w:val="7"/>
        </w:numPr>
        <w:tabs>
          <w:tab w:val="clear" w:pos="720"/>
          <w:tab w:val="num" w:pos="360"/>
        </w:tabs>
        <w:ind w:left="360"/>
        <w:rPr>
          <w:rFonts w:ascii="Georgia" w:hAnsi="Georgia"/>
        </w:rPr>
      </w:pPr>
      <w:r>
        <w:rPr>
          <w:rFonts w:ascii="Georgia" w:hAnsi="Georgia"/>
        </w:rPr>
        <w:t>Blue/Black Pens</w:t>
      </w:r>
    </w:p>
    <w:p w:rsidR="00F529C5" w:rsidRDefault="00F529C5" w:rsidP="000528AD">
      <w:pPr>
        <w:numPr>
          <w:ilvl w:val="0"/>
          <w:numId w:val="7"/>
        </w:numPr>
        <w:tabs>
          <w:tab w:val="clear" w:pos="720"/>
          <w:tab w:val="num" w:pos="360"/>
        </w:tabs>
        <w:ind w:left="360"/>
        <w:rPr>
          <w:rFonts w:ascii="Georgia" w:hAnsi="Georgia"/>
        </w:rPr>
      </w:pPr>
      <w:r>
        <w:rPr>
          <w:rFonts w:ascii="Georgia" w:hAnsi="Georgia"/>
        </w:rPr>
        <w:t>#2 Pencils</w:t>
      </w:r>
    </w:p>
    <w:p w:rsidR="00F529C5" w:rsidRDefault="00F529C5" w:rsidP="000528AD">
      <w:pPr>
        <w:numPr>
          <w:ilvl w:val="0"/>
          <w:numId w:val="7"/>
        </w:numPr>
        <w:tabs>
          <w:tab w:val="clear" w:pos="720"/>
          <w:tab w:val="num" w:pos="360"/>
        </w:tabs>
        <w:ind w:left="360"/>
        <w:rPr>
          <w:rFonts w:ascii="Georgia" w:hAnsi="Georgia"/>
        </w:rPr>
      </w:pPr>
      <w:r>
        <w:rPr>
          <w:rFonts w:ascii="Georgia" w:hAnsi="Georgia"/>
        </w:rPr>
        <w:t>Four Different Colors of Highlighters</w:t>
      </w:r>
    </w:p>
    <w:p w:rsidR="00F529C5" w:rsidRDefault="00F529C5" w:rsidP="000528AD">
      <w:pPr>
        <w:numPr>
          <w:ilvl w:val="1"/>
          <w:numId w:val="7"/>
        </w:numPr>
        <w:rPr>
          <w:rFonts w:ascii="Georgia" w:hAnsi="Georgia"/>
        </w:rPr>
      </w:pPr>
      <w:r>
        <w:rPr>
          <w:rFonts w:ascii="Georgia" w:hAnsi="Georgia"/>
        </w:rPr>
        <w:t>Blue or Green</w:t>
      </w:r>
    </w:p>
    <w:p w:rsidR="00F529C5" w:rsidRDefault="00F529C5" w:rsidP="000528AD">
      <w:pPr>
        <w:numPr>
          <w:ilvl w:val="1"/>
          <w:numId w:val="7"/>
        </w:numPr>
        <w:rPr>
          <w:rFonts w:ascii="Georgia" w:hAnsi="Georgia"/>
        </w:rPr>
      </w:pPr>
      <w:r>
        <w:rPr>
          <w:rFonts w:ascii="Georgia" w:hAnsi="Georgia"/>
        </w:rPr>
        <w:t>Yellow</w:t>
      </w:r>
    </w:p>
    <w:p w:rsidR="00F529C5" w:rsidRDefault="00F529C5" w:rsidP="000528AD">
      <w:pPr>
        <w:numPr>
          <w:ilvl w:val="1"/>
          <w:numId w:val="7"/>
        </w:numPr>
        <w:rPr>
          <w:rFonts w:ascii="Georgia" w:hAnsi="Georgia"/>
        </w:rPr>
      </w:pPr>
      <w:r>
        <w:rPr>
          <w:rFonts w:ascii="Georgia" w:hAnsi="Georgia"/>
        </w:rPr>
        <w:t>Pink or Orange</w:t>
      </w:r>
    </w:p>
    <w:p w:rsidR="00F529C5" w:rsidRDefault="00F529C5" w:rsidP="000528AD">
      <w:pPr>
        <w:numPr>
          <w:ilvl w:val="0"/>
          <w:numId w:val="7"/>
        </w:numPr>
        <w:tabs>
          <w:tab w:val="clear" w:pos="720"/>
          <w:tab w:val="num" w:pos="360"/>
        </w:tabs>
        <w:ind w:left="360"/>
        <w:rPr>
          <w:rFonts w:ascii="Georgia" w:hAnsi="Georgia"/>
        </w:rPr>
      </w:pPr>
      <w:r>
        <w:rPr>
          <w:rFonts w:ascii="Georgia" w:hAnsi="Georgia"/>
        </w:rPr>
        <w:t xml:space="preserve">A Disk Key, </w:t>
      </w:r>
      <w:smartTag w:uri="urn:schemas-microsoft-com:office:smarttags" w:element="Street">
        <w:smartTag w:uri="urn:schemas-microsoft-com:office:smarttags" w:element="address">
          <w:r>
            <w:rPr>
              <w:rFonts w:ascii="Georgia" w:hAnsi="Georgia"/>
            </w:rPr>
            <w:t>Jump Drive</w:t>
          </w:r>
        </w:smartTag>
      </w:smartTag>
      <w:r>
        <w:rPr>
          <w:rFonts w:ascii="Georgia" w:hAnsi="Georgia"/>
        </w:rPr>
        <w:t xml:space="preserve">, </w:t>
      </w:r>
      <w:smartTag w:uri="urn:schemas-microsoft-com:office:smarttags" w:element="Street">
        <w:smartTag w:uri="urn:schemas-microsoft-com:office:smarttags" w:element="address">
          <w:r>
            <w:rPr>
              <w:rFonts w:ascii="Georgia" w:hAnsi="Georgia"/>
            </w:rPr>
            <w:t>Thumb Drive</w:t>
          </w:r>
        </w:smartTag>
      </w:smartTag>
      <w:r>
        <w:rPr>
          <w:rFonts w:ascii="Georgia" w:hAnsi="Georgia"/>
        </w:rPr>
        <w:t>, or Portable Computer Storage</w:t>
      </w:r>
    </w:p>
    <w:p w:rsidR="00F529C5" w:rsidRDefault="00F529C5" w:rsidP="000528AD">
      <w:pPr>
        <w:numPr>
          <w:ilvl w:val="0"/>
          <w:numId w:val="7"/>
        </w:numPr>
        <w:tabs>
          <w:tab w:val="clear" w:pos="720"/>
          <w:tab w:val="num" w:pos="360"/>
        </w:tabs>
        <w:ind w:left="360"/>
        <w:rPr>
          <w:rFonts w:ascii="Georgia" w:hAnsi="Georgia"/>
        </w:rPr>
      </w:pPr>
      <w:r>
        <w:rPr>
          <w:rFonts w:ascii="Georgia" w:hAnsi="Georgia"/>
        </w:rPr>
        <w:t>Index Cards (Approximately 800)</w:t>
      </w:r>
    </w:p>
    <w:p w:rsidR="00F529C5" w:rsidRDefault="00F529C5" w:rsidP="000528AD">
      <w:pPr>
        <w:numPr>
          <w:ilvl w:val="0"/>
          <w:numId w:val="7"/>
        </w:numPr>
        <w:tabs>
          <w:tab w:val="clear" w:pos="720"/>
          <w:tab w:val="num" w:pos="360"/>
        </w:tabs>
        <w:ind w:left="360"/>
        <w:rPr>
          <w:rFonts w:ascii="Georgia" w:hAnsi="Georgia"/>
        </w:rPr>
      </w:pPr>
      <w:r>
        <w:rPr>
          <w:rFonts w:ascii="Georgia" w:hAnsi="Georgia"/>
        </w:rPr>
        <w:t>Access to a Computer, Printer and the Internet (the media center is available before, after, and during school hours)</w:t>
      </w:r>
    </w:p>
    <w:p w:rsidR="00F529C5" w:rsidRDefault="00F529C5" w:rsidP="000528AD">
      <w:pPr>
        <w:numPr>
          <w:ilvl w:val="0"/>
          <w:numId w:val="7"/>
        </w:numPr>
        <w:tabs>
          <w:tab w:val="clear" w:pos="720"/>
          <w:tab w:val="num" w:pos="360"/>
        </w:tabs>
        <w:ind w:left="360"/>
        <w:rPr>
          <w:rFonts w:ascii="Georgia" w:hAnsi="Georgia"/>
        </w:rPr>
      </w:pPr>
      <w:r>
        <w:rPr>
          <w:rFonts w:ascii="Georgia" w:hAnsi="Georgia"/>
        </w:rPr>
        <w:t>All Outside Texts (TBA)</w:t>
      </w:r>
    </w:p>
    <w:p w:rsidR="00F529C5" w:rsidRPr="00DD7065" w:rsidRDefault="00F529C5" w:rsidP="000528AD">
      <w:pPr>
        <w:numPr>
          <w:ilvl w:val="0"/>
          <w:numId w:val="7"/>
        </w:numPr>
        <w:tabs>
          <w:tab w:val="clear" w:pos="720"/>
          <w:tab w:val="num" w:pos="360"/>
        </w:tabs>
        <w:ind w:left="360"/>
        <w:rPr>
          <w:rFonts w:ascii="Georgia" w:hAnsi="Georgia"/>
        </w:rPr>
      </w:pPr>
      <w:r>
        <w:rPr>
          <w:rFonts w:ascii="Georgia" w:hAnsi="Georgia"/>
        </w:rPr>
        <w:t>All Project Materials Needed (TBA)</w:t>
      </w:r>
    </w:p>
    <w:p w:rsidR="00F529C5" w:rsidRDefault="00F529C5" w:rsidP="000528AD">
      <w:pPr>
        <w:rPr>
          <w:rFonts w:ascii="Georgia" w:hAnsi="Georgia"/>
        </w:rPr>
      </w:pPr>
    </w:p>
    <w:p w:rsidR="00F529C5" w:rsidRPr="00E30688" w:rsidRDefault="00F529C5" w:rsidP="000528AD">
      <w:pPr>
        <w:rPr>
          <w:rFonts w:ascii="Georgia" w:hAnsi="Georgia"/>
          <w:b/>
          <w:u w:val="single"/>
        </w:rPr>
      </w:pPr>
      <w:r>
        <w:rPr>
          <w:rFonts w:ascii="Georgia" w:hAnsi="Georgia"/>
          <w:b/>
          <w:u w:val="single"/>
        </w:rPr>
        <w:t>Tutorials</w:t>
      </w:r>
    </w:p>
    <w:p w:rsidR="00F529C5" w:rsidRDefault="00F529C5" w:rsidP="000528AD">
      <w:pPr>
        <w:rPr>
          <w:rFonts w:ascii="Georgia" w:hAnsi="Georgia"/>
        </w:rPr>
      </w:pPr>
      <w:r w:rsidRPr="00DD7065">
        <w:rPr>
          <w:rFonts w:ascii="Georgia" w:hAnsi="Georgia"/>
        </w:rPr>
        <w:t xml:space="preserve"> </w:t>
      </w:r>
      <w:r>
        <w:rPr>
          <w:rFonts w:ascii="Georgia" w:hAnsi="Georgia"/>
        </w:rPr>
        <w:t xml:space="preserve">Students are encouraged to stay on Wednesdays for tutorial from 3:20-4:30. Other times may be arranged on a case-by-case basis.  </w:t>
      </w:r>
    </w:p>
    <w:p w:rsidR="00F529C5" w:rsidRPr="00DD7065" w:rsidRDefault="00F529C5" w:rsidP="00934236">
      <w:pPr>
        <w:tabs>
          <w:tab w:val="left" w:pos="1650"/>
        </w:tabs>
        <w:rPr>
          <w:rFonts w:ascii="Georgia" w:hAnsi="Georgia"/>
        </w:rPr>
      </w:pPr>
      <w:r>
        <w:rPr>
          <w:rFonts w:ascii="Georgia" w:hAnsi="Georgia"/>
        </w:rPr>
        <w:tab/>
      </w:r>
      <w:r>
        <w:rPr>
          <w:rFonts w:ascii="Georgia" w:hAnsi="Georgia"/>
        </w:rPr>
        <w:tab/>
      </w:r>
      <w:r>
        <w:rPr>
          <w:rFonts w:ascii="Georgia" w:hAnsi="Georgia"/>
        </w:rPr>
        <w:tab/>
      </w:r>
    </w:p>
    <w:p w:rsidR="00F529C5" w:rsidRPr="00F9369A" w:rsidRDefault="00F529C5">
      <w:pPr>
        <w:rPr>
          <w:rFonts w:ascii="Georgia" w:hAnsi="Georgia"/>
          <w:b/>
          <w:u w:val="single"/>
        </w:rPr>
      </w:pPr>
      <w:r w:rsidRPr="00F9369A">
        <w:rPr>
          <w:rFonts w:ascii="Georgia" w:hAnsi="Georgia"/>
          <w:b/>
          <w:u w:val="single"/>
        </w:rPr>
        <w:t>Plagiarism</w:t>
      </w:r>
    </w:p>
    <w:p w:rsidR="00F529C5" w:rsidRDefault="00F529C5">
      <w:pPr>
        <w:rPr>
          <w:rFonts w:ascii="Georgia" w:hAnsi="Georgia"/>
        </w:rPr>
      </w:pPr>
      <w:r>
        <w:rPr>
          <w:rFonts w:ascii="Georgia" w:hAnsi="Georgia"/>
        </w:rPr>
        <w:t xml:space="preserve">Cheating of any kind or plagiarism will not be tolerated. Your thoughts and words must always be your own. You must always cite opinions gathered from sources and support these opinions with your own conclusions. Any proved plagiarism and/or cheating will result in a zero. Also, students who allow others to copy their thoughts will receive a 0. Per district policy, students who have plagiarized will also receive a disciplinary referral. </w:t>
      </w:r>
    </w:p>
    <w:p w:rsidR="00F529C5" w:rsidRDefault="00F529C5">
      <w:pPr>
        <w:rPr>
          <w:rFonts w:ascii="Georgia" w:hAnsi="Georgia"/>
        </w:rPr>
      </w:pPr>
    </w:p>
    <w:p w:rsidR="00F529C5" w:rsidRPr="005D7FAF" w:rsidRDefault="00F529C5">
      <w:pPr>
        <w:rPr>
          <w:rFonts w:ascii="Georgia" w:hAnsi="Georgia"/>
          <w:b/>
          <w:u w:val="single"/>
        </w:rPr>
      </w:pPr>
      <w:r w:rsidRPr="005D7FAF">
        <w:rPr>
          <w:rFonts w:ascii="Georgia" w:hAnsi="Georgia"/>
          <w:b/>
          <w:u w:val="single"/>
        </w:rPr>
        <w:t>Scope and Sequence</w:t>
      </w:r>
    </w:p>
    <w:p w:rsidR="00F529C5" w:rsidRPr="0039134C" w:rsidRDefault="00F529C5">
      <w:pPr>
        <w:rPr>
          <w:rFonts w:ascii="Georgia" w:hAnsi="Georgia"/>
        </w:rPr>
      </w:pPr>
      <w:r>
        <w:rPr>
          <w:rFonts w:ascii="Georgia" w:hAnsi="Georgia"/>
        </w:rPr>
        <w:t xml:space="preserve">The scope and sequence of this course will roughly follow the one published in the previous state link. All assignments will be based on meeting the Common Core Standards. </w:t>
      </w:r>
    </w:p>
    <w:sectPr w:rsidR="00F529C5" w:rsidRPr="0039134C" w:rsidSect="00A50F0C">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9C5" w:rsidRDefault="00F529C5">
      <w:r>
        <w:separator/>
      </w:r>
    </w:p>
  </w:endnote>
  <w:endnote w:type="continuationSeparator" w:id="0">
    <w:p w:rsidR="00F529C5" w:rsidRDefault="00F52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C5" w:rsidRDefault="00F529C5">
    <w:pPr>
      <w:pStyle w:val="Footer"/>
    </w:pPr>
    <w:r>
      <w:t>PHONE: 404-409-1114</w:t>
    </w:r>
  </w:p>
  <w:p w:rsidR="00F529C5" w:rsidRDefault="00F529C5">
    <w:pPr>
      <w:pStyle w:val="Footer"/>
    </w:pPr>
    <w:r>
      <w:t xml:space="preserve">EMAIL: </w:t>
    </w:r>
    <w:hyperlink r:id="rId1" w:history="1">
      <w:r w:rsidRPr="007F0056">
        <w:rPr>
          <w:rStyle w:val="Hyperlink"/>
        </w:rPr>
        <w:t>jkeeler@atlanta.k12.ga.us</w:t>
      </w:r>
    </w:hyperlink>
    <w:r>
      <w:t xml:space="preserve"> or </w:t>
    </w:r>
    <w:smartTag w:uri="urn:schemas-microsoft-com:office:smarttags" w:element="PersonName">
      <w:r>
        <w:t>msjkeeler@gmail.com</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9C5" w:rsidRDefault="00F529C5">
      <w:r>
        <w:separator/>
      </w:r>
    </w:p>
  </w:footnote>
  <w:footnote w:type="continuationSeparator" w:id="0">
    <w:p w:rsidR="00F529C5" w:rsidRDefault="00F52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C5" w:rsidRDefault="00F529C5" w:rsidP="00934236">
    <w:pPr>
      <w:pStyle w:val="Header"/>
      <w:jc w:val="center"/>
      <w:rPr>
        <w:rFonts w:ascii="Georgia" w:hAnsi="Georgia"/>
      </w:rPr>
    </w:pPr>
    <w:smartTag w:uri="urn:schemas-microsoft-com:office:smarttags" w:element="PlaceName">
      <w:smartTag w:uri="urn:schemas-microsoft-com:office:smarttags" w:element="place">
        <w:r w:rsidRPr="008F5A9A">
          <w:rPr>
            <w:rFonts w:ascii="Georgia" w:hAnsi="Georgia"/>
          </w:rPr>
          <w:t>MAYNARD</w:t>
        </w:r>
      </w:smartTag>
      <w:r w:rsidRPr="008F5A9A">
        <w:rPr>
          <w:rFonts w:ascii="Georgia" w:hAnsi="Georgia"/>
        </w:rPr>
        <w:t xml:space="preserve"> </w:t>
      </w:r>
      <w:smartTag w:uri="urn:schemas-microsoft-com:office:smarttags" w:element="PlaceName">
        <w:r w:rsidRPr="008F5A9A">
          <w:rPr>
            <w:rFonts w:ascii="Georgia" w:hAnsi="Georgia"/>
          </w:rPr>
          <w:t>H.</w:t>
        </w:r>
      </w:smartTag>
      <w:r w:rsidRPr="008F5A9A">
        <w:rPr>
          <w:rFonts w:ascii="Georgia" w:hAnsi="Georgia"/>
        </w:rPr>
        <w:t xml:space="preserve"> </w:t>
      </w:r>
      <w:smartTag w:uri="urn:schemas-microsoft-com:office:smarttags" w:element="PlaceName">
        <w:r w:rsidRPr="008F5A9A">
          <w:rPr>
            <w:rFonts w:ascii="Georgia" w:hAnsi="Georgia"/>
          </w:rPr>
          <w:t>JACKSON</w:t>
        </w:r>
      </w:smartTag>
      <w:r w:rsidRPr="008F5A9A">
        <w:rPr>
          <w:rFonts w:ascii="Georgia" w:hAnsi="Georgia"/>
        </w:rPr>
        <w:t xml:space="preserve"> </w:t>
      </w:r>
      <w:smartTag w:uri="urn:schemas-microsoft-com:office:smarttags" w:element="PlaceName">
        <w:r w:rsidRPr="008F5A9A">
          <w:rPr>
            <w:rFonts w:ascii="Georgia" w:hAnsi="Georgia"/>
          </w:rPr>
          <w:t>HIGH SCHOOL</w:t>
        </w:r>
      </w:smartTag>
    </w:smartTag>
  </w:p>
  <w:p w:rsidR="00F529C5" w:rsidRPr="008F5A9A" w:rsidRDefault="00F529C5" w:rsidP="00934236">
    <w:pPr>
      <w:pStyle w:val="Header"/>
      <w:jc w:val="center"/>
      <w:rPr>
        <w:rFonts w:ascii="Georgia" w:hAnsi="Georgia"/>
      </w:rPr>
    </w:pPr>
    <w:r>
      <w:rPr>
        <w:rFonts w:ascii="Georgia" w:hAnsi="Georgia"/>
      </w:rPr>
      <w:t xml:space="preserve">FINE ARTS AND </w:t>
    </w:r>
    <w:smartTag w:uri="urn:schemas-microsoft-com:office:smarttags" w:element="PlaceName">
      <w:smartTag w:uri="urn:schemas-microsoft-com:office:smarttags" w:element="place">
        <w:r>
          <w:rPr>
            <w:rFonts w:ascii="Georgia" w:hAnsi="Georgia"/>
          </w:rPr>
          <w:t>MEDIA</w:t>
        </w:r>
      </w:smartTag>
      <w:r>
        <w:rPr>
          <w:rFonts w:ascii="Georgia" w:hAnsi="Georgia"/>
        </w:rPr>
        <w:t xml:space="preserve"> </w:t>
      </w:r>
      <w:smartTag w:uri="urn:schemas-microsoft-com:office:smarttags" w:element="PersonName">
        <w:r>
          <w:rPr>
            <w:rFonts w:ascii="Georgia" w:hAnsi="Georgia"/>
          </w:rPr>
          <w:t>COMMUNICATIONS</w:t>
        </w:r>
      </w:smartTag>
      <w:r>
        <w:rPr>
          <w:rFonts w:ascii="Georgia" w:hAnsi="Georgia"/>
        </w:rPr>
        <w:t xml:space="preserve"> </w:t>
      </w:r>
      <w:smartTag w:uri="urn:schemas-microsoft-com:office:smarttags" w:element="PersonName">
        <w:r>
          <w:rPr>
            <w:rFonts w:ascii="Georgia" w:hAnsi="Georgia"/>
          </w:rPr>
          <w:t>ACADEMY</w:t>
        </w:r>
      </w:smartTag>
    </w:smartTag>
  </w:p>
  <w:p w:rsidR="00F529C5" w:rsidRPr="008F5A9A" w:rsidRDefault="00F529C5" w:rsidP="00934236">
    <w:pPr>
      <w:pStyle w:val="Header"/>
      <w:jc w:val="center"/>
      <w:rPr>
        <w:rFonts w:ascii="Georgia" w:hAnsi="Georgia"/>
      </w:rPr>
    </w:pPr>
    <w:r>
      <w:rPr>
        <w:rFonts w:ascii="Georgia" w:hAnsi="Georgia"/>
      </w:rPr>
      <w:t>9</w:t>
    </w:r>
    <w:r w:rsidRPr="00465F63">
      <w:rPr>
        <w:rFonts w:ascii="Georgia" w:hAnsi="Georgia"/>
        <w:vertAlign w:val="superscript"/>
      </w:rPr>
      <w:t>th</w:t>
    </w:r>
    <w:r>
      <w:rPr>
        <w:rFonts w:ascii="Georgia" w:hAnsi="Georgia"/>
      </w:rPr>
      <w:t xml:space="preserve"> GRADE</w:t>
    </w:r>
    <w:r w:rsidRPr="008F5A9A">
      <w:rPr>
        <w:rFonts w:ascii="Georgia" w:hAnsi="Georgia"/>
      </w:rPr>
      <w:t xml:space="preserve"> LITERATURE AND COMPOSITION SYLLABUS</w:t>
    </w:r>
  </w:p>
  <w:p w:rsidR="00F529C5" w:rsidRDefault="00F529C5" w:rsidP="00934236">
    <w:pPr>
      <w:pStyle w:val="Header"/>
      <w:jc w:val="center"/>
      <w:rPr>
        <w:rFonts w:ascii="Georgia" w:hAnsi="Georgia"/>
      </w:rPr>
    </w:pPr>
    <w:r w:rsidRPr="008F5A9A">
      <w:rPr>
        <w:rFonts w:ascii="Georgia" w:hAnsi="Georgia"/>
      </w:rPr>
      <w:t>MS. JACQUELINE KEELER</w:t>
    </w:r>
  </w:p>
  <w:p w:rsidR="00F529C5" w:rsidRPr="008F5A9A" w:rsidRDefault="00F529C5" w:rsidP="00934236">
    <w:pPr>
      <w:pStyle w:val="Header"/>
      <w:jc w:val="center"/>
      <w:rPr>
        <w:rFonts w:ascii="Georgia" w:hAnsi="Georg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3BF"/>
    <w:multiLevelType w:val="multilevel"/>
    <w:tmpl w:val="2F38EAE0"/>
    <w:lvl w:ilvl="0">
      <w:start w:val="79"/>
      <w:numFmt w:val="decimal"/>
      <w:lvlText w:val="%1"/>
      <w:lvlJc w:val="left"/>
      <w:pPr>
        <w:tabs>
          <w:tab w:val="num" w:pos="1440"/>
        </w:tabs>
        <w:ind w:left="1440" w:hanging="1440"/>
      </w:pPr>
      <w:rPr>
        <w:rFonts w:cs="Times New Roman" w:hint="default"/>
      </w:rPr>
    </w:lvl>
    <w:lvl w:ilvl="1">
      <w:start w:val="7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71365FD"/>
    <w:multiLevelType w:val="hybridMultilevel"/>
    <w:tmpl w:val="CABC2706"/>
    <w:lvl w:ilvl="0" w:tplc="04090001">
      <w:start w:val="1"/>
      <w:numFmt w:val="bullet"/>
      <w:lvlText w:val=""/>
      <w:lvlJc w:val="left"/>
      <w:pPr>
        <w:tabs>
          <w:tab w:val="num" w:pos="2370"/>
        </w:tabs>
        <w:ind w:left="2370" w:hanging="360"/>
      </w:pPr>
      <w:rPr>
        <w:rFonts w:ascii="Symbol" w:hAnsi="Symbol" w:hint="default"/>
      </w:rPr>
    </w:lvl>
    <w:lvl w:ilvl="1" w:tplc="04090003" w:tentative="1">
      <w:start w:val="1"/>
      <w:numFmt w:val="bullet"/>
      <w:lvlText w:val="o"/>
      <w:lvlJc w:val="left"/>
      <w:pPr>
        <w:tabs>
          <w:tab w:val="num" w:pos="3090"/>
        </w:tabs>
        <w:ind w:left="3090" w:hanging="360"/>
      </w:pPr>
      <w:rPr>
        <w:rFonts w:ascii="Courier New" w:hAnsi="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2">
    <w:nsid w:val="310B3F6D"/>
    <w:multiLevelType w:val="multilevel"/>
    <w:tmpl w:val="D7D4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A4427"/>
    <w:multiLevelType w:val="multilevel"/>
    <w:tmpl w:val="9B020A2E"/>
    <w:lvl w:ilvl="0">
      <w:start w:val="89"/>
      <w:numFmt w:val="decimal"/>
      <w:lvlText w:val="%1"/>
      <w:lvlJc w:val="left"/>
      <w:pPr>
        <w:tabs>
          <w:tab w:val="num" w:pos="1440"/>
        </w:tabs>
        <w:ind w:left="1440" w:hanging="1440"/>
      </w:pPr>
      <w:rPr>
        <w:rFonts w:cs="Times New Roman" w:hint="default"/>
      </w:rPr>
    </w:lvl>
    <w:lvl w:ilvl="1">
      <w:start w:val="8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5D235BC9"/>
    <w:multiLevelType w:val="multilevel"/>
    <w:tmpl w:val="0EFC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046D0"/>
    <w:multiLevelType w:val="hybridMultilevel"/>
    <w:tmpl w:val="AE5CA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5550EE9"/>
    <w:multiLevelType w:val="hybridMultilevel"/>
    <w:tmpl w:val="469EB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B07F80"/>
    <w:multiLevelType w:val="multilevel"/>
    <w:tmpl w:val="44FE34B6"/>
    <w:lvl w:ilvl="0">
      <w:start w:val="100"/>
      <w:numFmt w:val="decimal"/>
      <w:lvlText w:val="%1"/>
      <w:lvlJc w:val="left"/>
      <w:pPr>
        <w:tabs>
          <w:tab w:val="num" w:pos="1440"/>
        </w:tabs>
        <w:ind w:left="1440" w:hanging="1440"/>
      </w:pPr>
      <w:rPr>
        <w:rFonts w:cs="Times New Roman" w:hint="default"/>
      </w:rPr>
    </w:lvl>
    <w:lvl w:ilvl="1">
      <w:start w:val="9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7"/>
  </w:num>
  <w:num w:numId="2">
    <w:abstractNumId w:val="3"/>
  </w:num>
  <w:num w:numId="3">
    <w:abstractNumId w:val="0"/>
  </w:num>
  <w:num w:numId="4">
    <w:abstractNumId w:val="4"/>
  </w:num>
  <w:num w:numId="5">
    <w:abstractNumId w:val="2"/>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4A4"/>
    <w:rsid w:val="00015E68"/>
    <w:rsid w:val="000528AD"/>
    <w:rsid w:val="000A147C"/>
    <w:rsid w:val="001152C8"/>
    <w:rsid w:val="00322B4F"/>
    <w:rsid w:val="0039134C"/>
    <w:rsid w:val="0043038E"/>
    <w:rsid w:val="00465F63"/>
    <w:rsid w:val="004F5729"/>
    <w:rsid w:val="0054048A"/>
    <w:rsid w:val="00583543"/>
    <w:rsid w:val="005B46C1"/>
    <w:rsid w:val="005D7FAF"/>
    <w:rsid w:val="005E1947"/>
    <w:rsid w:val="006156EB"/>
    <w:rsid w:val="00723828"/>
    <w:rsid w:val="007B54A4"/>
    <w:rsid w:val="007C5C58"/>
    <w:rsid w:val="007F0056"/>
    <w:rsid w:val="00812BDC"/>
    <w:rsid w:val="008B4373"/>
    <w:rsid w:val="008F5A9A"/>
    <w:rsid w:val="00934236"/>
    <w:rsid w:val="0094129D"/>
    <w:rsid w:val="009E71D2"/>
    <w:rsid w:val="00A25CE7"/>
    <w:rsid w:val="00A4788F"/>
    <w:rsid w:val="00A50F0C"/>
    <w:rsid w:val="00A52FDE"/>
    <w:rsid w:val="00B26258"/>
    <w:rsid w:val="00B4013E"/>
    <w:rsid w:val="00B86E06"/>
    <w:rsid w:val="00BA5B69"/>
    <w:rsid w:val="00C67B1E"/>
    <w:rsid w:val="00CF478D"/>
    <w:rsid w:val="00D67299"/>
    <w:rsid w:val="00D67A87"/>
    <w:rsid w:val="00D869B9"/>
    <w:rsid w:val="00DD7065"/>
    <w:rsid w:val="00E30688"/>
    <w:rsid w:val="00E30940"/>
    <w:rsid w:val="00F529C5"/>
    <w:rsid w:val="00F9369A"/>
    <w:rsid w:val="00FC77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0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5CE7"/>
    <w:pPr>
      <w:spacing w:before="100" w:beforeAutospacing="1" w:after="100" w:afterAutospacing="1"/>
    </w:pPr>
  </w:style>
  <w:style w:type="character" w:styleId="Hyperlink">
    <w:name w:val="Hyperlink"/>
    <w:basedOn w:val="DefaultParagraphFont"/>
    <w:uiPriority w:val="99"/>
    <w:rsid w:val="00A25CE7"/>
    <w:rPr>
      <w:rFonts w:cs="Times New Roman"/>
      <w:color w:val="0000FF"/>
      <w:u w:val="single"/>
    </w:rPr>
  </w:style>
  <w:style w:type="paragraph" w:styleId="Header">
    <w:name w:val="header"/>
    <w:basedOn w:val="Normal"/>
    <w:link w:val="HeaderChar"/>
    <w:uiPriority w:val="99"/>
    <w:rsid w:val="00A25CE7"/>
    <w:pPr>
      <w:tabs>
        <w:tab w:val="center" w:pos="4320"/>
        <w:tab w:val="right" w:pos="8640"/>
      </w:tabs>
    </w:pPr>
  </w:style>
  <w:style w:type="character" w:customStyle="1" w:styleId="HeaderChar">
    <w:name w:val="Header Char"/>
    <w:basedOn w:val="DefaultParagraphFont"/>
    <w:link w:val="Header"/>
    <w:uiPriority w:val="99"/>
    <w:semiHidden/>
    <w:locked/>
    <w:rsid w:val="00A52FDE"/>
    <w:rPr>
      <w:rFonts w:cs="Times New Roman"/>
      <w:sz w:val="24"/>
      <w:szCs w:val="24"/>
    </w:rPr>
  </w:style>
  <w:style w:type="paragraph" w:styleId="Footer">
    <w:name w:val="footer"/>
    <w:basedOn w:val="Normal"/>
    <w:link w:val="FooterChar"/>
    <w:uiPriority w:val="99"/>
    <w:rsid w:val="00A25CE7"/>
    <w:pPr>
      <w:tabs>
        <w:tab w:val="center" w:pos="4320"/>
        <w:tab w:val="right" w:pos="8640"/>
      </w:tabs>
    </w:pPr>
  </w:style>
  <w:style w:type="character" w:customStyle="1" w:styleId="FooterChar">
    <w:name w:val="Footer Char"/>
    <w:basedOn w:val="DefaultParagraphFont"/>
    <w:link w:val="Footer"/>
    <w:uiPriority w:val="99"/>
    <w:semiHidden/>
    <w:locked/>
    <w:rsid w:val="00A52FDE"/>
    <w:rPr>
      <w:rFonts w:cs="Times New Roman"/>
      <w:sz w:val="24"/>
      <w:szCs w:val="24"/>
    </w:rPr>
  </w:style>
  <w:style w:type="table" w:styleId="TableGrid">
    <w:name w:val="Table Grid"/>
    <w:basedOn w:val="TableNormal"/>
    <w:uiPriority w:val="99"/>
    <w:rsid w:val="00015E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ter.commnet.edu/ml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orgiastandards.org/Common-Core/Pages/ELA-9-12.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jkeel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keeler@atlanta.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809</Words>
  <Characters>4617</Characters>
  <Application>Microsoft Office Outlook</Application>
  <DocSecurity>0</DocSecurity>
  <Lines>0</Lines>
  <Paragraphs>0</Paragraphs>
  <ScaleCrop>false</ScaleCrop>
  <Company>Atlanta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jkeeler</dc:creator>
  <cp:keywords/>
  <dc:description/>
  <cp:lastModifiedBy>Jacqueline Keeler</cp:lastModifiedBy>
  <cp:revision>7</cp:revision>
  <dcterms:created xsi:type="dcterms:W3CDTF">2012-08-03T15:52:00Z</dcterms:created>
  <dcterms:modified xsi:type="dcterms:W3CDTF">2012-08-03T17:06:00Z</dcterms:modified>
</cp:coreProperties>
</file>