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  <w:r>
        <w:t xml:space="preserve">Answer in complete sentences with textual evidence to support your answers. 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631B1E">
        <w:t xml:space="preserve">Contemplate the stage directions that begin act two </w:t>
      </w:r>
      <w:r>
        <w:t xml:space="preserve">as well as </w:t>
      </w:r>
      <w:r w:rsidRPr="00631B1E">
        <w:t xml:space="preserve">the tone of the conversation between John and Elizabeth Proctor. </w:t>
      </w:r>
      <w:r>
        <w:t>Describe the Proctor marriage and give evidence for your assertion.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</w:p>
    <w:p w:rsidR="00631B1E" w:rsidRDefault="00631B1E" w:rsidP="00631B1E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631B1E">
        <w:t xml:space="preserve">Clarify Elizabeth Proctor’s lines, “I do not judge you. The magistrate sits in your heart that judges you.” </w:t>
      </w:r>
      <w:r>
        <w:t>What does she mean? What does this say about Elizabeth?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</w:p>
    <w:p w:rsidR="00631B1E" w:rsidRDefault="00631B1E" w:rsidP="00631B1E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631B1E">
        <w:t>What</w:t>
      </w:r>
      <w:r>
        <w:t xml:space="preserve"> explanation</w:t>
      </w:r>
      <w:r w:rsidRPr="00631B1E">
        <w:t xml:space="preserve"> does Hale </w:t>
      </w:r>
      <w:r>
        <w:t>give for</w:t>
      </w:r>
      <w:r w:rsidRPr="00631B1E">
        <w:t xml:space="preserve"> visiting from house to house? </w:t>
      </w:r>
      <w:r>
        <w:t>How does this help characterize him?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</w:p>
    <w:p w:rsidR="00631B1E" w:rsidRDefault="00631B1E" w:rsidP="00631B1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is a poppet? </w:t>
      </w:r>
      <w:r w:rsidRPr="00631B1E">
        <w:t xml:space="preserve">How </w:t>
      </w:r>
      <w:r>
        <w:t>did</w:t>
      </w:r>
      <w:r w:rsidRPr="00631B1E">
        <w:t xml:space="preserve"> the court kn</w:t>
      </w:r>
      <w:r>
        <w:t>o</w:t>
      </w:r>
      <w:r w:rsidRPr="00631B1E">
        <w:t xml:space="preserve">w that Elizabeth had a poppet? </w:t>
      </w:r>
      <w:r>
        <w:t>How does this characterize</w:t>
      </w:r>
      <w:r w:rsidRPr="00631B1E">
        <w:t xml:space="preserve"> Abigail? </w:t>
      </w:r>
      <w:r>
        <w:t>Would you have feared her?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</w:p>
    <w:p w:rsidR="00631B1E" w:rsidRDefault="00631B1E" w:rsidP="00631B1E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631B1E">
        <w:t xml:space="preserve">By the end of act two, which character seems to have emerged as the protagonist? Which character is most clearly the antagonist? Support your answers with specific evidence from the text. 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</w:p>
    <w:p w:rsidR="00631B1E" w:rsidRDefault="00631B1E" w:rsidP="00631B1E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631B1E">
        <w:t xml:space="preserve">Consider the hierarchy of power within this community. Before the trials, which citizens had the most power? Which citizens had the least power? As a result of the ongoing trials, how has the power structure shifted in this community? 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</w:p>
    <w:p w:rsidR="003C0B42" w:rsidRDefault="003C0B42" w:rsidP="00631B1E">
      <w:pPr>
        <w:spacing w:after="0" w:line="240" w:lineRule="auto"/>
      </w:pPr>
      <w:bookmarkStart w:id="0" w:name="_GoBack"/>
      <w:bookmarkEnd w:id="0"/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  <w:r w:rsidRPr="00631B1E">
        <w:t xml:space="preserve">7. Speculate about Mary Warren’s predicament and the degree to which you believe her capable of testifying against </w:t>
      </w:r>
    </w:p>
    <w:p w:rsidR="00A45FD3" w:rsidRDefault="00631B1E" w:rsidP="00631B1E">
      <w:pPr>
        <w:spacing w:after="0" w:line="240" w:lineRule="auto"/>
      </w:pPr>
      <w:r w:rsidRPr="00631B1E">
        <w:t>Abigail.</w:t>
      </w: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Default="00631B1E" w:rsidP="00631B1E">
      <w:pPr>
        <w:spacing w:after="0" w:line="240" w:lineRule="auto"/>
      </w:pPr>
    </w:p>
    <w:p w:rsidR="00631B1E" w:rsidRPr="00631B1E" w:rsidRDefault="00631B1E" w:rsidP="00631B1E">
      <w:pPr>
        <w:spacing w:after="0" w:line="240" w:lineRule="auto"/>
      </w:pPr>
    </w:p>
    <w:sectPr w:rsidR="00631B1E" w:rsidRPr="00631B1E" w:rsidSect="00631B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05" w:rsidRDefault="00693C05" w:rsidP="00631B1E">
      <w:pPr>
        <w:spacing w:after="0" w:line="240" w:lineRule="auto"/>
      </w:pPr>
      <w:r>
        <w:separator/>
      </w:r>
    </w:p>
  </w:endnote>
  <w:endnote w:type="continuationSeparator" w:id="0">
    <w:p w:rsidR="00693C05" w:rsidRDefault="00693C05" w:rsidP="0063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05" w:rsidRDefault="00693C05" w:rsidP="00631B1E">
      <w:pPr>
        <w:spacing w:after="0" w:line="240" w:lineRule="auto"/>
      </w:pPr>
      <w:r>
        <w:separator/>
      </w:r>
    </w:p>
  </w:footnote>
  <w:footnote w:type="continuationSeparator" w:id="0">
    <w:p w:rsidR="00693C05" w:rsidRDefault="00693C05" w:rsidP="0063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1E" w:rsidRDefault="00631B1E">
    <w:pPr>
      <w:pStyle w:val="Header"/>
    </w:pPr>
    <w:r>
      <w:t xml:space="preserve">Name: ________________________________________      </w:t>
    </w:r>
    <w:r>
      <w:ptab w:relativeTo="margin" w:alignment="center" w:leader="none"/>
    </w:r>
    <w:r w:rsidRPr="00631B1E">
      <w:rPr>
        <w:i/>
      </w:rPr>
      <w:t>The Crucible</w:t>
    </w:r>
    <w:r>
      <w:t>: Act 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09CE"/>
    <w:multiLevelType w:val="hybridMultilevel"/>
    <w:tmpl w:val="7CC6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1E"/>
    <w:rsid w:val="003C0B42"/>
    <w:rsid w:val="00631B1E"/>
    <w:rsid w:val="00693C05"/>
    <w:rsid w:val="00A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C5A4F-91F8-4A31-8E56-6335CED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1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1E"/>
  </w:style>
  <w:style w:type="paragraph" w:styleId="Footer">
    <w:name w:val="footer"/>
    <w:basedOn w:val="Normal"/>
    <w:link w:val="FooterChar"/>
    <w:uiPriority w:val="99"/>
    <w:unhideWhenUsed/>
    <w:rsid w:val="0063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2015-09-17T13:16:00Z</dcterms:created>
  <dcterms:modified xsi:type="dcterms:W3CDTF">2015-09-17T13:27:00Z</dcterms:modified>
</cp:coreProperties>
</file>