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07" w:rsidRPr="00921566" w:rsidRDefault="00AA50E2" w:rsidP="00253532">
      <w:pPr>
        <w:ind w:left="360" w:hanging="360"/>
        <w:rPr>
          <w:rFonts w:ascii="Calibri" w:hAnsi="Calibri"/>
          <w:b/>
          <w:sz w:val="22"/>
          <w:szCs w:val="22"/>
        </w:rPr>
      </w:pPr>
      <w:r w:rsidRPr="00921566">
        <w:rPr>
          <w:rFonts w:ascii="Calibri" w:hAnsi="Calibri"/>
          <w:noProof/>
          <w:sz w:val="22"/>
          <w:szCs w:val="22"/>
        </w:rPr>
        <w:drawing>
          <wp:anchor distT="0" distB="0" distL="114300" distR="114300" simplePos="0" relativeHeight="251660288" behindDoc="0" locked="0" layoutInCell="1" allowOverlap="1" wp14:anchorId="734B4E71" wp14:editId="2B0D3226">
            <wp:simplePos x="0" y="0"/>
            <wp:positionH relativeFrom="column">
              <wp:posOffset>5224145</wp:posOffset>
            </wp:positionH>
            <wp:positionV relativeFrom="paragraph">
              <wp:posOffset>9525</wp:posOffset>
            </wp:positionV>
            <wp:extent cx="981075" cy="821055"/>
            <wp:effectExtent l="0" t="0" r="9525" b="0"/>
            <wp:wrapSquare wrapText="bothSides"/>
            <wp:docPr id="1" name="Picture 6" descr="MHJH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JHS Logo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532" w:rsidRPr="00AA50E2" w:rsidRDefault="00921566" w:rsidP="00AA50E2">
      <w:pPr>
        <w:rPr>
          <w:rFonts w:ascii="Calibri" w:hAnsi="Calibri"/>
          <w:b/>
          <w:u w:val="single"/>
        </w:rPr>
      </w:pPr>
      <w:r w:rsidRPr="00AA50E2">
        <w:rPr>
          <w:rFonts w:ascii="Calibri" w:hAnsi="Calibri"/>
          <w:b/>
          <w:u w:val="single"/>
        </w:rPr>
        <w:t xml:space="preserve">IB Language A: </w:t>
      </w:r>
      <w:bookmarkStart w:id="0" w:name="_GoBack"/>
      <w:bookmarkEnd w:id="0"/>
      <w:r w:rsidR="007F4B89" w:rsidRPr="00AA50E2">
        <w:rPr>
          <w:rFonts w:ascii="Calibri" w:hAnsi="Calibri"/>
          <w:b/>
          <w:u w:val="single"/>
        </w:rPr>
        <w:t>Literature</w:t>
      </w:r>
      <w:r w:rsidR="007F4B89" w:rsidRPr="00AA50E2">
        <w:rPr>
          <w:rFonts w:ascii="Calibri" w:hAnsi="Calibri"/>
          <w:u w:val="single"/>
        </w:rPr>
        <w:t xml:space="preserve"> </w:t>
      </w:r>
      <w:r w:rsidR="007F4B89" w:rsidRPr="00AA50E2">
        <w:rPr>
          <w:rFonts w:ascii="Calibri" w:hAnsi="Calibri"/>
          <w:b/>
          <w:u w:val="single"/>
        </w:rPr>
        <w:t>Syllabus</w:t>
      </w:r>
      <w:r w:rsidR="00AA50E2" w:rsidRPr="00AA50E2">
        <w:rPr>
          <w:rFonts w:ascii="Calibri" w:hAnsi="Calibri"/>
          <w:b/>
          <w:u w:val="single"/>
        </w:rPr>
        <w:t xml:space="preserve"> 2018-19</w:t>
      </w:r>
      <w:r w:rsidR="00253532" w:rsidRPr="00AA50E2">
        <w:rPr>
          <w:rFonts w:ascii="Calibri" w:hAnsi="Calibri"/>
          <w:b/>
          <w:u w:val="single"/>
        </w:rPr>
        <w:t xml:space="preserve">                              </w:t>
      </w:r>
      <w:r w:rsidR="00E3151A" w:rsidRPr="00AA50E2">
        <w:rPr>
          <w:rFonts w:ascii="Calibri" w:hAnsi="Calibri"/>
          <w:b/>
          <w:u w:val="single"/>
        </w:rPr>
        <w:t xml:space="preserve">          </w:t>
      </w:r>
      <w:r w:rsidR="00253532" w:rsidRPr="00AA50E2">
        <w:rPr>
          <w:rFonts w:ascii="Calibri" w:hAnsi="Calibri"/>
          <w:b/>
          <w:u w:val="single"/>
        </w:rPr>
        <w:t xml:space="preserve">      </w:t>
      </w:r>
      <w:r w:rsidR="00D0096A" w:rsidRPr="00AA50E2">
        <w:rPr>
          <w:rFonts w:ascii="Calibri" w:hAnsi="Calibri"/>
          <w:b/>
          <w:u w:val="single"/>
        </w:rPr>
        <w:t xml:space="preserve"> </w:t>
      </w:r>
    </w:p>
    <w:p w:rsidR="00253532" w:rsidRPr="00921566" w:rsidRDefault="00253532" w:rsidP="00253532">
      <w:pPr>
        <w:ind w:left="360" w:hanging="360"/>
        <w:rPr>
          <w:rFonts w:ascii="Calibri" w:hAnsi="Calibri"/>
          <w:b/>
          <w:sz w:val="22"/>
          <w:szCs w:val="22"/>
        </w:rPr>
      </w:pPr>
    </w:p>
    <w:p w:rsidR="00253532" w:rsidRPr="00B86DF3" w:rsidRDefault="00253532" w:rsidP="00B86DF3">
      <w:pPr>
        <w:pStyle w:val="ListParagraph"/>
        <w:numPr>
          <w:ilvl w:val="0"/>
          <w:numId w:val="21"/>
        </w:numPr>
        <w:rPr>
          <w:rFonts w:ascii="Calibri" w:hAnsi="Calibri"/>
          <w:b/>
          <w:sz w:val="22"/>
          <w:szCs w:val="22"/>
        </w:rPr>
      </w:pPr>
      <w:r w:rsidRPr="00B86DF3">
        <w:rPr>
          <w:rFonts w:ascii="Calibri" w:hAnsi="Calibri"/>
          <w:b/>
          <w:sz w:val="22"/>
          <w:szCs w:val="22"/>
        </w:rPr>
        <w:t xml:space="preserve">Information   </w:t>
      </w:r>
    </w:p>
    <w:p w:rsidR="00253532" w:rsidRPr="00921566" w:rsidRDefault="00E3151A" w:rsidP="004F0981">
      <w:pPr>
        <w:spacing w:line="360" w:lineRule="auto"/>
        <w:ind w:left="360"/>
        <w:rPr>
          <w:rFonts w:ascii="Calibri" w:hAnsi="Calibri"/>
          <w:sz w:val="22"/>
          <w:szCs w:val="22"/>
        </w:rPr>
      </w:pPr>
      <w:r w:rsidRPr="004F0981">
        <w:rPr>
          <w:rFonts w:ascii="Calibri" w:hAnsi="Calibri"/>
          <w:b/>
          <w:sz w:val="22"/>
          <w:szCs w:val="22"/>
        </w:rPr>
        <w:t>Teacher Name</w:t>
      </w:r>
      <w:r w:rsidR="00B30111" w:rsidRPr="00921566">
        <w:rPr>
          <w:rFonts w:ascii="Calibri" w:hAnsi="Calibri"/>
          <w:sz w:val="22"/>
          <w:szCs w:val="22"/>
        </w:rPr>
        <w:t xml:space="preserve">: </w:t>
      </w:r>
      <w:r w:rsidR="002F20FB">
        <w:rPr>
          <w:rFonts w:ascii="Calibri" w:hAnsi="Calibri"/>
          <w:sz w:val="22"/>
          <w:szCs w:val="22"/>
        </w:rPr>
        <w:t xml:space="preserve">Jacqueline </w:t>
      </w:r>
      <w:r w:rsidR="00B30111" w:rsidRPr="00921566">
        <w:rPr>
          <w:rFonts w:ascii="Calibri" w:hAnsi="Calibri"/>
          <w:sz w:val="22"/>
          <w:szCs w:val="22"/>
        </w:rPr>
        <w:t>Keeler</w:t>
      </w:r>
      <w:r w:rsidR="00B43C81">
        <w:rPr>
          <w:rFonts w:ascii="Calibri" w:hAnsi="Calibri"/>
          <w:sz w:val="22"/>
          <w:szCs w:val="22"/>
        </w:rPr>
        <w:tab/>
      </w:r>
      <w:r w:rsidR="00B43C81">
        <w:rPr>
          <w:rFonts w:ascii="Calibri" w:hAnsi="Calibri"/>
          <w:sz w:val="22"/>
          <w:szCs w:val="22"/>
        </w:rPr>
        <w:tab/>
      </w:r>
      <w:r w:rsidR="00B43C81">
        <w:rPr>
          <w:rFonts w:ascii="Calibri" w:hAnsi="Calibri"/>
          <w:sz w:val="22"/>
          <w:szCs w:val="22"/>
        </w:rPr>
        <w:tab/>
      </w:r>
      <w:r w:rsidR="004F0981">
        <w:rPr>
          <w:rFonts w:ascii="Calibri" w:hAnsi="Calibri"/>
          <w:sz w:val="22"/>
          <w:szCs w:val="22"/>
        </w:rPr>
        <w:tab/>
      </w:r>
      <w:r w:rsidR="004F0981">
        <w:rPr>
          <w:rFonts w:ascii="Calibri" w:hAnsi="Calibri"/>
          <w:sz w:val="22"/>
          <w:szCs w:val="22"/>
        </w:rPr>
        <w:tab/>
      </w:r>
      <w:r w:rsidR="004F0981">
        <w:rPr>
          <w:rFonts w:ascii="Calibri" w:hAnsi="Calibri"/>
          <w:sz w:val="22"/>
          <w:szCs w:val="22"/>
        </w:rPr>
        <w:tab/>
      </w:r>
      <w:r w:rsidR="004F0981">
        <w:rPr>
          <w:rFonts w:ascii="Calibri" w:hAnsi="Calibri"/>
          <w:sz w:val="22"/>
          <w:szCs w:val="22"/>
        </w:rPr>
        <w:tab/>
      </w:r>
      <w:r w:rsidR="00253532" w:rsidRPr="004F0981">
        <w:rPr>
          <w:rFonts w:ascii="Calibri" w:hAnsi="Calibri"/>
          <w:b/>
          <w:sz w:val="22"/>
          <w:szCs w:val="22"/>
        </w:rPr>
        <w:t>Room</w:t>
      </w:r>
      <w:r w:rsidR="00702AED" w:rsidRPr="004F0981">
        <w:rPr>
          <w:rFonts w:ascii="Calibri" w:hAnsi="Calibri"/>
          <w:b/>
          <w:sz w:val="22"/>
          <w:szCs w:val="22"/>
        </w:rPr>
        <w:t>:</w:t>
      </w:r>
      <w:r w:rsidR="00253532" w:rsidRPr="00921566">
        <w:rPr>
          <w:rFonts w:ascii="Calibri" w:hAnsi="Calibri"/>
          <w:sz w:val="22"/>
          <w:szCs w:val="22"/>
        </w:rPr>
        <w:t xml:space="preserve"> </w:t>
      </w:r>
      <w:r w:rsidR="00B30111" w:rsidRPr="00921566">
        <w:rPr>
          <w:rFonts w:ascii="Calibri" w:hAnsi="Calibri"/>
          <w:sz w:val="22"/>
          <w:szCs w:val="22"/>
        </w:rPr>
        <w:t>2107</w:t>
      </w:r>
    </w:p>
    <w:p w:rsidR="002F20FB" w:rsidRDefault="00B30111" w:rsidP="004F0981">
      <w:pPr>
        <w:spacing w:line="360" w:lineRule="auto"/>
        <w:ind w:left="360"/>
        <w:rPr>
          <w:rFonts w:ascii="Calibri" w:hAnsi="Calibri"/>
          <w:sz w:val="22"/>
          <w:szCs w:val="22"/>
        </w:rPr>
      </w:pPr>
      <w:r w:rsidRPr="004F0981">
        <w:rPr>
          <w:rFonts w:ascii="Calibri" w:hAnsi="Calibri"/>
          <w:b/>
          <w:sz w:val="22"/>
          <w:szCs w:val="22"/>
        </w:rPr>
        <w:t>Tutorial Day</w:t>
      </w:r>
      <w:r w:rsidR="00B43C81" w:rsidRPr="004F0981">
        <w:rPr>
          <w:rFonts w:ascii="Calibri" w:hAnsi="Calibri"/>
          <w:b/>
          <w:sz w:val="22"/>
          <w:szCs w:val="22"/>
        </w:rPr>
        <w:t>s:</w:t>
      </w:r>
      <w:r w:rsidR="00B43C81">
        <w:rPr>
          <w:rFonts w:ascii="Calibri" w:hAnsi="Calibri"/>
          <w:sz w:val="22"/>
          <w:szCs w:val="22"/>
        </w:rPr>
        <w:t xml:space="preserve"> </w:t>
      </w:r>
      <w:r w:rsidR="002F20FB">
        <w:rPr>
          <w:rFonts w:ascii="Calibri" w:hAnsi="Calibri"/>
          <w:sz w:val="22"/>
          <w:szCs w:val="22"/>
        </w:rPr>
        <w:t>Almos</w:t>
      </w:r>
      <w:r w:rsidR="003B071A">
        <w:rPr>
          <w:rFonts w:ascii="Calibri" w:hAnsi="Calibri"/>
          <w:sz w:val="22"/>
          <w:szCs w:val="22"/>
        </w:rPr>
        <w:t xml:space="preserve">t any day other than Thursday </w:t>
      </w:r>
      <w:r w:rsidR="00B43C81">
        <w:rPr>
          <w:rFonts w:ascii="Calibri" w:hAnsi="Calibri"/>
          <w:sz w:val="22"/>
          <w:szCs w:val="22"/>
        </w:rPr>
        <w:t xml:space="preserve"> </w:t>
      </w:r>
    </w:p>
    <w:p w:rsidR="00253532" w:rsidRPr="00921566" w:rsidRDefault="007F4B89" w:rsidP="004F0981">
      <w:pPr>
        <w:spacing w:line="360" w:lineRule="auto"/>
        <w:ind w:left="360"/>
        <w:rPr>
          <w:rFonts w:ascii="Calibri" w:hAnsi="Calibri"/>
          <w:sz w:val="22"/>
          <w:szCs w:val="22"/>
        </w:rPr>
      </w:pPr>
      <w:hyperlink r:id="rId7" w:history="1">
        <w:r w:rsidR="00BB5CC9" w:rsidRPr="004F0981">
          <w:rPr>
            <w:rStyle w:val="Hyperlink"/>
            <w:rFonts w:ascii="Calibri" w:hAnsi="Calibri"/>
            <w:b/>
            <w:color w:val="auto"/>
            <w:sz w:val="22"/>
            <w:szCs w:val="22"/>
            <w:u w:val="none"/>
          </w:rPr>
          <w:t>Course W</w:t>
        </w:r>
        <w:r w:rsidR="00D545F5" w:rsidRPr="004F0981">
          <w:rPr>
            <w:rStyle w:val="Hyperlink"/>
            <w:rFonts w:ascii="Calibri" w:hAnsi="Calibri"/>
            <w:b/>
            <w:color w:val="auto"/>
            <w:sz w:val="22"/>
            <w:szCs w:val="22"/>
            <w:u w:val="none"/>
          </w:rPr>
          <w:t>ebsite</w:t>
        </w:r>
      </w:hyperlink>
      <w:r w:rsidR="00702AED" w:rsidRPr="004F0981">
        <w:rPr>
          <w:rFonts w:ascii="Calibri" w:hAnsi="Calibri"/>
          <w:b/>
          <w:sz w:val="22"/>
          <w:szCs w:val="22"/>
        </w:rPr>
        <w:t>:</w:t>
      </w:r>
      <w:r w:rsidR="00253532" w:rsidRPr="00921566">
        <w:rPr>
          <w:rFonts w:ascii="Calibri" w:hAnsi="Calibri"/>
          <w:sz w:val="22"/>
          <w:szCs w:val="22"/>
        </w:rPr>
        <w:t xml:space="preserve"> </w:t>
      </w:r>
      <w:hyperlink r:id="rId8" w:history="1">
        <w:r w:rsidR="002F20FB" w:rsidRPr="00A94088">
          <w:rPr>
            <w:rStyle w:val="Hyperlink"/>
            <w:rFonts w:ascii="Calibri" w:hAnsi="Calibri"/>
            <w:sz w:val="22"/>
            <w:szCs w:val="22"/>
          </w:rPr>
          <w:t>www.msjkeeler.com</w:t>
        </w:r>
      </w:hyperlink>
      <w:r w:rsidR="002F20FB">
        <w:rPr>
          <w:rFonts w:ascii="Calibri" w:hAnsi="Calibri"/>
          <w:sz w:val="22"/>
          <w:szCs w:val="22"/>
        </w:rPr>
        <w:t xml:space="preserve"> or </w:t>
      </w:r>
      <w:hyperlink r:id="rId9" w:history="1">
        <w:r w:rsidR="002F20FB" w:rsidRPr="00A94088">
          <w:rPr>
            <w:rStyle w:val="Hyperlink"/>
            <w:rFonts w:ascii="Calibri" w:hAnsi="Calibri"/>
            <w:sz w:val="22"/>
            <w:szCs w:val="22"/>
          </w:rPr>
          <w:t>https://classroom.google.com/c/MTkwNDMyMDI3OFpa</w:t>
        </w:r>
      </w:hyperlink>
      <w:r w:rsidR="002F20FB">
        <w:rPr>
          <w:rFonts w:ascii="Calibri" w:hAnsi="Calibri"/>
          <w:sz w:val="22"/>
          <w:szCs w:val="22"/>
        </w:rPr>
        <w:t xml:space="preserve"> </w:t>
      </w:r>
      <w:r w:rsidR="002F20FB" w:rsidRPr="004F0981">
        <w:rPr>
          <w:rFonts w:ascii="Calibri" w:hAnsi="Calibri"/>
          <w:b/>
          <w:sz w:val="22"/>
          <w:szCs w:val="22"/>
        </w:rPr>
        <w:t>Code:</w:t>
      </w:r>
      <w:r w:rsidR="002F20FB">
        <w:rPr>
          <w:rFonts w:ascii="Calibri" w:hAnsi="Calibri"/>
          <w:sz w:val="22"/>
          <w:szCs w:val="22"/>
        </w:rPr>
        <w:t xml:space="preserve"> </w:t>
      </w:r>
      <w:r w:rsidR="002F20FB" w:rsidRPr="002F20FB">
        <w:rPr>
          <w:rFonts w:ascii="Calibri" w:hAnsi="Calibri"/>
          <w:color w:val="FF0000"/>
          <w:sz w:val="22"/>
          <w:szCs w:val="22"/>
        </w:rPr>
        <w:t>3cx82ye</w:t>
      </w:r>
    </w:p>
    <w:p w:rsidR="002F20FB" w:rsidRDefault="002F20FB" w:rsidP="004F0981">
      <w:pPr>
        <w:spacing w:line="360" w:lineRule="auto"/>
        <w:ind w:left="360"/>
        <w:rPr>
          <w:rFonts w:ascii="Calibri" w:hAnsi="Calibri"/>
          <w:sz w:val="22"/>
          <w:szCs w:val="22"/>
        </w:rPr>
      </w:pPr>
      <w:r w:rsidRPr="004F0981">
        <w:rPr>
          <w:rFonts w:ascii="Calibri" w:hAnsi="Calibri"/>
          <w:b/>
          <w:sz w:val="22"/>
          <w:szCs w:val="22"/>
        </w:rPr>
        <w:t>Course Calendar and IB Site:</w:t>
      </w:r>
      <w:r>
        <w:rPr>
          <w:rFonts w:ascii="Calibri" w:hAnsi="Calibri"/>
          <w:sz w:val="22"/>
          <w:szCs w:val="22"/>
        </w:rPr>
        <w:t xml:space="preserve"> </w:t>
      </w:r>
      <w:hyperlink r:id="rId10" w:history="1">
        <w:r w:rsidRPr="00A94088">
          <w:rPr>
            <w:rStyle w:val="Hyperlink"/>
            <w:rFonts w:ascii="Calibri" w:hAnsi="Calibri"/>
            <w:sz w:val="22"/>
            <w:szCs w:val="22"/>
          </w:rPr>
          <w:t>https://jacksonib.managebac.com/home</w:t>
        </w:r>
      </w:hyperlink>
      <w:r>
        <w:rPr>
          <w:rFonts w:ascii="Calibri" w:hAnsi="Calibri"/>
          <w:sz w:val="22"/>
          <w:szCs w:val="22"/>
        </w:rPr>
        <w:t xml:space="preserve"> </w:t>
      </w:r>
    </w:p>
    <w:p w:rsidR="0096472E" w:rsidRDefault="0096472E" w:rsidP="004F0981">
      <w:pPr>
        <w:spacing w:line="360" w:lineRule="auto"/>
        <w:ind w:left="360"/>
        <w:rPr>
          <w:rFonts w:ascii="Calibri" w:hAnsi="Calibri"/>
          <w:sz w:val="22"/>
          <w:szCs w:val="22"/>
        </w:rPr>
      </w:pPr>
      <w:proofErr w:type="spellStart"/>
      <w:r w:rsidRPr="004F0981">
        <w:rPr>
          <w:rFonts w:ascii="Calibri" w:hAnsi="Calibri"/>
          <w:b/>
          <w:sz w:val="22"/>
          <w:szCs w:val="22"/>
        </w:rPr>
        <w:t>TurnItIn</w:t>
      </w:r>
      <w:proofErr w:type="spellEnd"/>
      <w:r w:rsidRPr="004F0981">
        <w:rPr>
          <w:rFonts w:ascii="Calibri" w:hAnsi="Calibri"/>
          <w:b/>
          <w:sz w:val="22"/>
          <w:szCs w:val="22"/>
        </w:rPr>
        <w:t>:</w:t>
      </w:r>
      <w:r>
        <w:rPr>
          <w:rFonts w:ascii="Calibri" w:hAnsi="Calibri"/>
          <w:sz w:val="22"/>
          <w:szCs w:val="22"/>
        </w:rPr>
        <w:t xml:space="preserve"> </w:t>
      </w:r>
      <w:hyperlink r:id="rId11" w:history="1">
        <w:r w:rsidRPr="00A94088">
          <w:rPr>
            <w:rStyle w:val="Hyperlink"/>
            <w:rFonts w:ascii="Calibri" w:hAnsi="Calibri"/>
            <w:sz w:val="22"/>
            <w:szCs w:val="22"/>
          </w:rPr>
          <w:t>www.turnitin.com</w:t>
        </w:r>
      </w:hyperlink>
      <w:r>
        <w:rPr>
          <w:rFonts w:ascii="Calibri" w:hAnsi="Calibri"/>
          <w:sz w:val="22"/>
          <w:szCs w:val="22"/>
        </w:rPr>
        <w:t xml:space="preserve"> (See me for enrollment keys)</w:t>
      </w:r>
    </w:p>
    <w:p w:rsidR="002F20FB" w:rsidRDefault="00B30111" w:rsidP="004F0981">
      <w:pPr>
        <w:spacing w:line="360" w:lineRule="auto"/>
        <w:ind w:left="360"/>
        <w:rPr>
          <w:rFonts w:ascii="Calibri" w:hAnsi="Calibri"/>
          <w:sz w:val="22"/>
          <w:szCs w:val="22"/>
        </w:rPr>
      </w:pPr>
      <w:r w:rsidRPr="004F0981">
        <w:rPr>
          <w:rFonts w:ascii="Calibri" w:hAnsi="Calibri"/>
          <w:b/>
          <w:sz w:val="22"/>
          <w:szCs w:val="22"/>
        </w:rPr>
        <w:t>Teacher E-mail:</w:t>
      </w:r>
      <w:r w:rsidRPr="00921566">
        <w:rPr>
          <w:rFonts w:ascii="Calibri" w:hAnsi="Calibri"/>
          <w:sz w:val="22"/>
          <w:szCs w:val="22"/>
        </w:rPr>
        <w:t xml:space="preserve"> </w:t>
      </w:r>
      <w:hyperlink r:id="rId12" w:history="1">
        <w:r w:rsidR="00B43C81" w:rsidRPr="0055490A">
          <w:rPr>
            <w:rStyle w:val="Hyperlink"/>
            <w:rFonts w:ascii="Calibri" w:hAnsi="Calibri"/>
            <w:sz w:val="22"/>
            <w:szCs w:val="22"/>
          </w:rPr>
          <w:t>keelerjacksonhs@gmail.com</w:t>
        </w:r>
      </w:hyperlink>
      <w:r w:rsidR="002F20FB">
        <w:rPr>
          <w:rFonts w:ascii="Calibri" w:hAnsi="Calibri"/>
          <w:sz w:val="22"/>
          <w:szCs w:val="22"/>
        </w:rPr>
        <w:t xml:space="preserve"> (preferred) or jkeeler@atlanta.k12.ga.us</w:t>
      </w:r>
      <w:r w:rsidR="00B43C81">
        <w:rPr>
          <w:rFonts w:ascii="Calibri" w:hAnsi="Calibri"/>
          <w:sz w:val="22"/>
          <w:szCs w:val="22"/>
        </w:rPr>
        <w:t xml:space="preserve">         </w:t>
      </w:r>
    </w:p>
    <w:p w:rsidR="00427A38" w:rsidRPr="00921566" w:rsidRDefault="00427A38" w:rsidP="004F0981">
      <w:pPr>
        <w:spacing w:line="360" w:lineRule="auto"/>
        <w:ind w:left="360"/>
        <w:rPr>
          <w:rFonts w:ascii="Calibri" w:hAnsi="Calibri"/>
          <w:sz w:val="22"/>
          <w:szCs w:val="22"/>
        </w:rPr>
      </w:pPr>
      <w:r w:rsidRPr="004F0981">
        <w:rPr>
          <w:rFonts w:ascii="Calibri" w:hAnsi="Calibri"/>
          <w:b/>
          <w:sz w:val="22"/>
          <w:szCs w:val="22"/>
        </w:rPr>
        <w:t xml:space="preserve">School </w:t>
      </w:r>
      <w:r w:rsidR="004F0981" w:rsidRPr="004F0981">
        <w:rPr>
          <w:rFonts w:ascii="Calibri" w:hAnsi="Calibri"/>
          <w:b/>
          <w:sz w:val="22"/>
          <w:szCs w:val="22"/>
        </w:rPr>
        <w:t>Phone</w:t>
      </w:r>
      <w:r w:rsidRPr="00921566">
        <w:rPr>
          <w:rFonts w:ascii="Calibri" w:hAnsi="Calibri"/>
          <w:sz w:val="22"/>
          <w:szCs w:val="22"/>
        </w:rPr>
        <w:t>: 404-802-5200</w:t>
      </w:r>
      <w:r w:rsidR="002F20FB">
        <w:rPr>
          <w:rFonts w:ascii="Calibri" w:hAnsi="Calibri"/>
          <w:sz w:val="22"/>
          <w:szCs w:val="22"/>
        </w:rPr>
        <w:tab/>
      </w:r>
      <w:r w:rsidR="002F20FB" w:rsidRPr="004F0981">
        <w:rPr>
          <w:rFonts w:ascii="Calibri" w:hAnsi="Calibri"/>
          <w:b/>
          <w:sz w:val="22"/>
          <w:szCs w:val="22"/>
        </w:rPr>
        <w:t>Cell Phone (Text Only):</w:t>
      </w:r>
      <w:r w:rsidR="002F20FB">
        <w:rPr>
          <w:rFonts w:ascii="Calibri" w:hAnsi="Calibri"/>
          <w:sz w:val="22"/>
          <w:szCs w:val="22"/>
        </w:rPr>
        <w:t xml:space="preserve"> 404-409-1114</w:t>
      </w:r>
    </w:p>
    <w:p w:rsidR="00253532" w:rsidRPr="00921566" w:rsidRDefault="00253532" w:rsidP="00253532">
      <w:pPr>
        <w:ind w:left="360" w:hanging="360"/>
        <w:rPr>
          <w:rFonts w:ascii="Calibri" w:hAnsi="Calibri"/>
          <w:sz w:val="22"/>
          <w:szCs w:val="22"/>
        </w:rPr>
      </w:pPr>
    </w:p>
    <w:p w:rsidR="00253532" w:rsidRPr="00B86DF3" w:rsidRDefault="00253532" w:rsidP="00B86DF3">
      <w:pPr>
        <w:pStyle w:val="ListParagraph"/>
        <w:numPr>
          <w:ilvl w:val="0"/>
          <w:numId w:val="21"/>
        </w:numPr>
        <w:rPr>
          <w:rFonts w:ascii="Calibri" w:hAnsi="Calibri"/>
          <w:b/>
          <w:sz w:val="22"/>
          <w:szCs w:val="22"/>
        </w:rPr>
      </w:pPr>
      <w:r w:rsidRPr="00B86DF3">
        <w:rPr>
          <w:rFonts w:ascii="Calibri" w:hAnsi="Calibri"/>
          <w:b/>
          <w:sz w:val="22"/>
          <w:szCs w:val="22"/>
        </w:rPr>
        <w:t xml:space="preserve">Course Description and Objectives </w:t>
      </w:r>
    </w:p>
    <w:p w:rsidR="00B86DF3" w:rsidRPr="00B86DF3" w:rsidRDefault="00B86DF3" w:rsidP="00B86DF3">
      <w:pPr>
        <w:ind w:left="-180"/>
        <w:rPr>
          <w:rFonts w:ascii="Calibri" w:hAnsi="Calibri"/>
          <w:b/>
          <w:sz w:val="22"/>
          <w:szCs w:val="22"/>
        </w:rPr>
      </w:pPr>
    </w:p>
    <w:p w:rsidR="000B799A" w:rsidRPr="00921566" w:rsidRDefault="000B799A" w:rsidP="000B799A">
      <w:pPr>
        <w:ind w:left="-180"/>
        <w:rPr>
          <w:rFonts w:ascii="Calibri" w:hAnsi="Calibri"/>
          <w:sz w:val="22"/>
          <w:szCs w:val="22"/>
        </w:rPr>
      </w:pPr>
      <w:r w:rsidRPr="00921566">
        <w:rPr>
          <w:rFonts w:ascii="Calibri" w:hAnsi="Calibri"/>
          <w:sz w:val="22"/>
          <w:szCs w:val="22"/>
        </w:rPr>
        <w:t xml:space="preserve">The course is built on the assumption that literature is concerned with our conceptions, interpretations and experiences of the world. The study of literature can therefore be seen as an exploration of the way it represents the complex pursuits, anxieties, joys and fears to which human beings are exposed in the daily business of living. </w:t>
      </w:r>
    </w:p>
    <w:p w:rsidR="000B799A" w:rsidRPr="00921566" w:rsidRDefault="000B799A" w:rsidP="000B799A">
      <w:pPr>
        <w:ind w:left="-180"/>
        <w:rPr>
          <w:rFonts w:ascii="Calibri" w:hAnsi="Calibri"/>
          <w:sz w:val="22"/>
          <w:szCs w:val="22"/>
        </w:rPr>
      </w:pPr>
      <w:r w:rsidRPr="00921566">
        <w:rPr>
          <w:rFonts w:ascii="Calibri" w:hAnsi="Calibri"/>
          <w:sz w:val="22"/>
          <w:szCs w:val="22"/>
        </w:rPr>
        <w:t xml:space="preserve">It enables an exploration of one of the more enduring fields of human creativity, and provides opportunities for encouraging independent, original, critical and clear thinking. It also promotes respect for the imagination and a perceptive approach to the understanding and interpretation of literary works. </w:t>
      </w:r>
    </w:p>
    <w:p w:rsidR="000B799A" w:rsidRPr="00921566" w:rsidRDefault="000B799A" w:rsidP="000B799A">
      <w:pPr>
        <w:ind w:left="-180"/>
        <w:rPr>
          <w:rFonts w:ascii="Calibri" w:hAnsi="Calibri"/>
          <w:sz w:val="22"/>
          <w:szCs w:val="22"/>
        </w:rPr>
      </w:pPr>
      <w:r w:rsidRPr="00921566">
        <w:rPr>
          <w:rFonts w:ascii="Calibri" w:hAnsi="Calibri"/>
          <w:sz w:val="22"/>
          <w:szCs w:val="22"/>
        </w:rPr>
        <w:t>Through the study of a wide range of literature, the language A: literature course encourages students to appreciate the artistry of literature and to develop an ability to reflect critically on their reading. Works are studied in their literary and cultural contexts, through close study of individual texts and passages, and by considering a range of critical approaches. In view of the international nature of the IB and its commitment to intercultural understanding, the language A: literature course does not limit the study of works to the products of one culture or the cultures covered by any one language.</w:t>
      </w:r>
    </w:p>
    <w:p w:rsidR="0001126B" w:rsidRDefault="0001126B" w:rsidP="000B799A">
      <w:pPr>
        <w:ind w:left="-180"/>
        <w:rPr>
          <w:rFonts w:ascii="Calibri" w:hAnsi="Calibri"/>
          <w:b/>
          <w:sz w:val="22"/>
          <w:szCs w:val="22"/>
        </w:rPr>
      </w:pPr>
    </w:p>
    <w:p w:rsidR="000B799A" w:rsidRPr="00921566" w:rsidRDefault="0001126B" w:rsidP="0001126B">
      <w:pPr>
        <w:ind w:left="-180" w:firstLine="180"/>
        <w:rPr>
          <w:rFonts w:ascii="Calibri" w:hAnsi="Calibri"/>
          <w:b/>
          <w:sz w:val="22"/>
          <w:szCs w:val="22"/>
        </w:rPr>
      </w:pPr>
      <w:r>
        <w:rPr>
          <w:rFonts w:ascii="Calibri" w:hAnsi="Calibri"/>
          <w:b/>
          <w:sz w:val="22"/>
          <w:szCs w:val="22"/>
        </w:rPr>
        <w:t xml:space="preserve">A. </w:t>
      </w:r>
      <w:r w:rsidR="000B799A" w:rsidRPr="00921566">
        <w:rPr>
          <w:rFonts w:ascii="Calibri" w:hAnsi="Calibri"/>
          <w:b/>
          <w:sz w:val="22"/>
          <w:szCs w:val="22"/>
        </w:rPr>
        <w:t>Course Aims</w:t>
      </w:r>
    </w:p>
    <w:p w:rsidR="000B799A" w:rsidRPr="00921566" w:rsidRDefault="000B799A" w:rsidP="000B799A">
      <w:pPr>
        <w:rPr>
          <w:rFonts w:ascii="Calibri" w:hAnsi="Calibri"/>
          <w:sz w:val="22"/>
          <w:szCs w:val="22"/>
        </w:rPr>
      </w:pPr>
      <w:r w:rsidRPr="00921566">
        <w:rPr>
          <w:rFonts w:ascii="Calibri" w:hAnsi="Calibri"/>
          <w:sz w:val="22"/>
          <w:szCs w:val="22"/>
        </w:rPr>
        <w:t>1. Introduce students to a range of texts from different periods, styles and genres</w:t>
      </w:r>
    </w:p>
    <w:p w:rsidR="000B799A" w:rsidRPr="00921566" w:rsidRDefault="000B799A" w:rsidP="000B799A">
      <w:pPr>
        <w:rPr>
          <w:rFonts w:ascii="Calibri" w:hAnsi="Calibri"/>
          <w:sz w:val="22"/>
          <w:szCs w:val="22"/>
        </w:rPr>
      </w:pPr>
      <w:r w:rsidRPr="00921566">
        <w:rPr>
          <w:rFonts w:ascii="Calibri" w:hAnsi="Calibri"/>
          <w:sz w:val="22"/>
          <w:szCs w:val="22"/>
        </w:rPr>
        <w:t>2. Develop in students the ability to engage in close, detailed analysis of individual texts and make relevant connections</w:t>
      </w:r>
    </w:p>
    <w:p w:rsidR="000B799A" w:rsidRPr="00921566" w:rsidRDefault="000B799A" w:rsidP="000B799A">
      <w:pPr>
        <w:rPr>
          <w:rFonts w:ascii="Calibri" w:hAnsi="Calibri"/>
          <w:sz w:val="22"/>
          <w:szCs w:val="22"/>
        </w:rPr>
      </w:pPr>
      <w:r w:rsidRPr="00921566">
        <w:rPr>
          <w:rFonts w:ascii="Calibri" w:hAnsi="Calibri"/>
          <w:sz w:val="22"/>
          <w:szCs w:val="22"/>
        </w:rPr>
        <w:t>3. Develop the students’ powers of expression, both in oral and written communication</w:t>
      </w:r>
    </w:p>
    <w:p w:rsidR="000B799A" w:rsidRPr="00921566" w:rsidRDefault="000B799A" w:rsidP="000B799A">
      <w:pPr>
        <w:rPr>
          <w:rFonts w:ascii="Calibri" w:hAnsi="Calibri"/>
          <w:sz w:val="22"/>
          <w:szCs w:val="22"/>
        </w:rPr>
      </w:pPr>
      <w:r w:rsidRPr="00921566">
        <w:rPr>
          <w:rFonts w:ascii="Calibri" w:hAnsi="Calibri"/>
          <w:sz w:val="22"/>
          <w:szCs w:val="22"/>
        </w:rPr>
        <w:t>4. Encourage students to recognize the importance of the contexts in which texts are written and received</w:t>
      </w:r>
    </w:p>
    <w:p w:rsidR="00C077DF" w:rsidRDefault="000B799A" w:rsidP="000B799A">
      <w:pPr>
        <w:rPr>
          <w:rFonts w:ascii="Calibri" w:hAnsi="Calibri"/>
          <w:sz w:val="22"/>
          <w:szCs w:val="22"/>
        </w:rPr>
      </w:pPr>
      <w:r w:rsidRPr="00921566">
        <w:rPr>
          <w:rFonts w:ascii="Calibri" w:hAnsi="Calibri"/>
          <w:sz w:val="22"/>
          <w:szCs w:val="22"/>
        </w:rPr>
        <w:t>5. Encourage, through the study of texts, an appreciation of the different perspectives of people from other cultu</w:t>
      </w:r>
      <w:r w:rsidR="00C077DF">
        <w:rPr>
          <w:rFonts w:ascii="Calibri" w:hAnsi="Calibri"/>
          <w:sz w:val="22"/>
          <w:szCs w:val="22"/>
        </w:rPr>
        <w:t>res,</w:t>
      </w:r>
    </w:p>
    <w:p w:rsidR="000B799A" w:rsidRPr="00921566" w:rsidRDefault="00C077DF" w:rsidP="00C077DF">
      <w:pPr>
        <w:rPr>
          <w:rFonts w:ascii="Calibri" w:hAnsi="Calibri"/>
          <w:sz w:val="22"/>
          <w:szCs w:val="22"/>
        </w:rPr>
      </w:pPr>
      <w:r>
        <w:rPr>
          <w:rFonts w:ascii="Calibri" w:hAnsi="Calibri"/>
          <w:sz w:val="22"/>
          <w:szCs w:val="22"/>
        </w:rPr>
        <w:t xml:space="preserve">     </w:t>
      </w:r>
      <w:proofErr w:type="gramStart"/>
      <w:r w:rsidR="000B799A" w:rsidRPr="00921566">
        <w:rPr>
          <w:rFonts w:ascii="Calibri" w:hAnsi="Calibri"/>
          <w:sz w:val="22"/>
          <w:szCs w:val="22"/>
        </w:rPr>
        <w:t>and</w:t>
      </w:r>
      <w:proofErr w:type="gramEnd"/>
      <w:r w:rsidR="000B799A" w:rsidRPr="00921566">
        <w:rPr>
          <w:rFonts w:ascii="Calibri" w:hAnsi="Calibri"/>
          <w:sz w:val="22"/>
          <w:szCs w:val="22"/>
        </w:rPr>
        <w:t xml:space="preserve"> how these perspectives construct meaning</w:t>
      </w:r>
    </w:p>
    <w:p w:rsidR="000B799A" w:rsidRPr="00921566" w:rsidRDefault="000B799A" w:rsidP="000B799A">
      <w:pPr>
        <w:rPr>
          <w:rFonts w:ascii="Calibri" w:hAnsi="Calibri"/>
          <w:sz w:val="22"/>
          <w:szCs w:val="22"/>
        </w:rPr>
      </w:pPr>
      <w:r w:rsidRPr="00921566">
        <w:rPr>
          <w:rFonts w:ascii="Calibri" w:hAnsi="Calibri"/>
          <w:sz w:val="22"/>
          <w:szCs w:val="22"/>
        </w:rPr>
        <w:t>6. Encourage students to appreciate the formal, stylistic and aesthetic qualities of texts</w:t>
      </w:r>
    </w:p>
    <w:p w:rsidR="000B799A" w:rsidRPr="00921566" w:rsidRDefault="000B799A" w:rsidP="000B799A">
      <w:pPr>
        <w:rPr>
          <w:rFonts w:ascii="Calibri" w:hAnsi="Calibri"/>
          <w:sz w:val="22"/>
          <w:szCs w:val="22"/>
        </w:rPr>
      </w:pPr>
      <w:r w:rsidRPr="00921566">
        <w:rPr>
          <w:rFonts w:ascii="Calibri" w:hAnsi="Calibri"/>
          <w:sz w:val="22"/>
          <w:szCs w:val="22"/>
        </w:rPr>
        <w:t>7. Promote in students an enjoyment of, and lifelong interest in, language and literature.</w:t>
      </w:r>
    </w:p>
    <w:p w:rsidR="000B799A" w:rsidRPr="00921566" w:rsidRDefault="000B799A" w:rsidP="000B799A">
      <w:pPr>
        <w:rPr>
          <w:rFonts w:ascii="Calibri" w:hAnsi="Calibri"/>
          <w:sz w:val="22"/>
          <w:szCs w:val="22"/>
        </w:rPr>
      </w:pPr>
      <w:r w:rsidRPr="00921566">
        <w:rPr>
          <w:rFonts w:ascii="Calibri" w:hAnsi="Calibri"/>
          <w:sz w:val="22"/>
          <w:szCs w:val="22"/>
        </w:rPr>
        <w:t>8. Develop in students an understanding of the techniques involved in literary criticism</w:t>
      </w:r>
    </w:p>
    <w:p w:rsidR="000B799A" w:rsidRPr="00921566" w:rsidRDefault="000B799A" w:rsidP="000B799A">
      <w:pPr>
        <w:rPr>
          <w:rFonts w:ascii="Calibri" w:hAnsi="Calibri"/>
          <w:sz w:val="22"/>
          <w:szCs w:val="22"/>
        </w:rPr>
      </w:pPr>
      <w:r w:rsidRPr="00921566">
        <w:rPr>
          <w:rFonts w:ascii="Calibri" w:hAnsi="Calibri"/>
          <w:sz w:val="22"/>
          <w:szCs w:val="22"/>
        </w:rPr>
        <w:t>9. Develop the students’ ability to form independent literary judgments and to support those ideas</w:t>
      </w:r>
    </w:p>
    <w:p w:rsidR="000B799A" w:rsidRPr="00921566" w:rsidRDefault="000B799A" w:rsidP="00253532">
      <w:pPr>
        <w:ind w:left="360" w:hanging="360"/>
        <w:rPr>
          <w:rFonts w:ascii="Calibri" w:hAnsi="Calibri"/>
          <w:b/>
          <w:sz w:val="22"/>
          <w:szCs w:val="22"/>
        </w:rPr>
      </w:pPr>
    </w:p>
    <w:p w:rsidR="002B1BBB" w:rsidRDefault="004F4342" w:rsidP="00253532">
      <w:pPr>
        <w:ind w:left="360" w:hanging="360"/>
        <w:rPr>
          <w:rFonts w:ascii="Calibri" w:hAnsi="Calibri"/>
          <w:b/>
          <w:sz w:val="22"/>
          <w:szCs w:val="22"/>
        </w:rPr>
      </w:pPr>
      <w:r>
        <w:rPr>
          <w:rFonts w:ascii="Calibri" w:hAnsi="Calibri"/>
          <w:b/>
          <w:sz w:val="22"/>
          <w:szCs w:val="22"/>
        </w:rPr>
        <w:t>B. Gifted Standards Covered</w:t>
      </w:r>
    </w:p>
    <w:p w:rsidR="00364057" w:rsidRDefault="004F4342" w:rsidP="00C077DF">
      <w:pPr>
        <w:ind w:left="360" w:hanging="360"/>
        <w:jc w:val="both"/>
        <w:rPr>
          <w:rFonts w:ascii="Calibri" w:hAnsi="Calibri"/>
          <w:sz w:val="22"/>
          <w:szCs w:val="22"/>
        </w:rPr>
      </w:pPr>
      <w:r w:rsidRPr="004F4342">
        <w:rPr>
          <w:rFonts w:ascii="Calibri" w:hAnsi="Calibri"/>
          <w:sz w:val="22"/>
          <w:szCs w:val="22"/>
        </w:rPr>
        <w:t>1.</w:t>
      </w:r>
      <w:r>
        <w:rPr>
          <w:rFonts w:ascii="Calibri" w:hAnsi="Calibri"/>
          <w:sz w:val="22"/>
          <w:szCs w:val="22"/>
        </w:rPr>
        <w:t xml:space="preserve"> Advanced Communication Skills: Learners will engage in diverse and authen</w:t>
      </w:r>
      <w:r w:rsidR="00364057">
        <w:rPr>
          <w:rFonts w:ascii="Calibri" w:hAnsi="Calibri"/>
          <w:sz w:val="22"/>
          <w:szCs w:val="22"/>
        </w:rPr>
        <w:t xml:space="preserve">tic learning experiences which </w:t>
      </w:r>
      <w:r>
        <w:rPr>
          <w:rFonts w:ascii="Calibri" w:hAnsi="Calibri"/>
          <w:sz w:val="22"/>
          <w:szCs w:val="22"/>
        </w:rPr>
        <w:t xml:space="preserve">will allow them develop and apply innovative oral, written, </w:t>
      </w:r>
      <w:r w:rsidR="00364057">
        <w:rPr>
          <w:rFonts w:ascii="Calibri" w:hAnsi="Calibri"/>
          <w:sz w:val="22"/>
          <w:szCs w:val="22"/>
        </w:rPr>
        <w:t>visual, and nonverbal communication skills across disciplines.</w:t>
      </w:r>
    </w:p>
    <w:p w:rsidR="00364057" w:rsidRDefault="00364057" w:rsidP="00C077DF">
      <w:pPr>
        <w:ind w:left="360" w:hanging="360"/>
        <w:jc w:val="both"/>
        <w:rPr>
          <w:rFonts w:ascii="Calibri" w:hAnsi="Calibri"/>
          <w:sz w:val="22"/>
          <w:szCs w:val="22"/>
        </w:rPr>
      </w:pPr>
      <w:r>
        <w:rPr>
          <w:rFonts w:ascii="Calibri" w:hAnsi="Calibri"/>
          <w:sz w:val="22"/>
          <w:szCs w:val="22"/>
        </w:rPr>
        <w:t>2. Advanced Research Skills: Learners will gather, decipher, and determine credibility o</w:t>
      </w:r>
      <w:r w:rsidR="00C077DF">
        <w:rPr>
          <w:rFonts w:ascii="Calibri" w:hAnsi="Calibri"/>
          <w:sz w:val="22"/>
          <w:szCs w:val="22"/>
        </w:rPr>
        <w:t xml:space="preserve">f information from a variety of </w:t>
      </w:r>
      <w:r>
        <w:rPr>
          <w:rFonts w:ascii="Calibri" w:hAnsi="Calibri"/>
          <w:sz w:val="22"/>
          <w:szCs w:val="22"/>
        </w:rPr>
        <w:t>sources and integrate information through analysis of content.</w:t>
      </w:r>
    </w:p>
    <w:p w:rsidR="00364057" w:rsidRDefault="004F4342" w:rsidP="00C077DF">
      <w:pPr>
        <w:ind w:left="360" w:hanging="360"/>
        <w:jc w:val="both"/>
        <w:rPr>
          <w:rFonts w:ascii="Calibri" w:hAnsi="Calibri"/>
          <w:sz w:val="22"/>
          <w:szCs w:val="22"/>
        </w:rPr>
      </w:pPr>
      <w:r w:rsidRPr="004F4342">
        <w:rPr>
          <w:rFonts w:ascii="Calibri" w:hAnsi="Calibri"/>
          <w:sz w:val="22"/>
          <w:szCs w:val="22"/>
        </w:rPr>
        <w:t xml:space="preserve"> </w:t>
      </w:r>
      <w:r w:rsidR="00364057">
        <w:rPr>
          <w:rFonts w:ascii="Calibri" w:hAnsi="Calibri"/>
          <w:sz w:val="22"/>
          <w:szCs w:val="22"/>
        </w:rPr>
        <w:t>3. Creative Thinking and Problem Solving: Learners will insightfully evaluate a variety of problems and arrive at innovative conclusions</w:t>
      </w:r>
    </w:p>
    <w:p w:rsidR="00C077DF" w:rsidRDefault="00364057" w:rsidP="00C077DF">
      <w:pPr>
        <w:jc w:val="both"/>
        <w:rPr>
          <w:rFonts w:ascii="Calibri" w:hAnsi="Calibri"/>
          <w:sz w:val="22"/>
          <w:szCs w:val="22"/>
        </w:rPr>
      </w:pPr>
      <w:r>
        <w:rPr>
          <w:rFonts w:ascii="Calibri" w:hAnsi="Calibri"/>
          <w:sz w:val="22"/>
          <w:szCs w:val="22"/>
        </w:rPr>
        <w:lastRenderedPageBreak/>
        <w:t xml:space="preserve">4. Higher Order and Critical Thinking Skills: Learners will analytically critique a system or set of complex ideas, utilizing </w:t>
      </w:r>
    </w:p>
    <w:p w:rsidR="004F4342" w:rsidRPr="004F4342" w:rsidRDefault="00364057" w:rsidP="00C077DF">
      <w:pPr>
        <w:ind w:firstLine="360"/>
        <w:jc w:val="both"/>
        <w:rPr>
          <w:rFonts w:ascii="Calibri" w:hAnsi="Calibri"/>
          <w:sz w:val="22"/>
          <w:szCs w:val="22"/>
        </w:rPr>
      </w:pPr>
      <w:proofErr w:type="gramStart"/>
      <w:r>
        <w:rPr>
          <w:rFonts w:ascii="Calibri" w:hAnsi="Calibri"/>
          <w:sz w:val="22"/>
          <w:szCs w:val="22"/>
        </w:rPr>
        <w:t>logic</w:t>
      </w:r>
      <w:proofErr w:type="gramEnd"/>
      <w:r>
        <w:rPr>
          <w:rFonts w:ascii="Calibri" w:hAnsi="Calibri"/>
          <w:sz w:val="22"/>
          <w:szCs w:val="22"/>
        </w:rPr>
        <w:t xml:space="preserve"> and reasoning skills in novel ways, to create and/or modify knowledge. </w:t>
      </w:r>
    </w:p>
    <w:p w:rsidR="000478AE" w:rsidRDefault="000478AE" w:rsidP="00253532">
      <w:pPr>
        <w:ind w:left="360" w:hanging="360"/>
        <w:rPr>
          <w:rFonts w:ascii="Calibri" w:hAnsi="Calibri"/>
          <w:b/>
          <w:sz w:val="22"/>
          <w:szCs w:val="22"/>
        </w:rPr>
      </w:pPr>
    </w:p>
    <w:p w:rsidR="00B86DF3" w:rsidRPr="00B86DF3" w:rsidRDefault="00253532" w:rsidP="00B86DF3">
      <w:pPr>
        <w:pStyle w:val="ListParagraph"/>
        <w:numPr>
          <w:ilvl w:val="0"/>
          <w:numId w:val="21"/>
        </w:numPr>
        <w:rPr>
          <w:rFonts w:ascii="Calibri" w:hAnsi="Calibri"/>
          <w:b/>
          <w:sz w:val="22"/>
          <w:szCs w:val="22"/>
        </w:rPr>
      </w:pPr>
      <w:r w:rsidRPr="00B86DF3">
        <w:rPr>
          <w:rFonts w:ascii="Calibri" w:hAnsi="Calibri"/>
          <w:b/>
          <w:sz w:val="22"/>
          <w:szCs w:val="22"/>
        </w:rPr>
        <w:t xml:space="preserve">Materials </w:t>
      </w:r>
      <w:r w:rsidR="00BB5CC9" w:rsidRPr="00B86DF3">
        <w:rPr>
          <w:rFonts w:ascii="Calibri" w:hAnsi="Calibri"/>
          <w:b/>
          <w:sz w:val="22"/>
          <w:szCs w:val="22"/>
        </w:rPr>
        <w:t>and Supplies</w:t>
      </w:r>
    </w:p>
    <w:p w:rsidR="00655B5F" w:rsidRPr="00B86DF3" w:rsidRDefault="00B86DF3" w:rsidP="00B86DF3">
      <w:pPr>
        <w:pStyle w:val="ListParagraph"/>
        <w:numPr>
          <w:ilvl w:val="0"/>
          <w:numId w:val="12"/>
        </w:num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Access to a computer, the Internet, and a word processor after school hours. </w:t>
      </w:r>
    </w:p>
    <w:p w:rsidR="00B666DF" w:rsidRDefault="00B86DF3" w:rsidP="00B86DF3">
      <w:pPr>
        <w:numPr>
          <w:ilvl w:val="0"/>
          <w:numId w:val="12"/>
        </w:numPr>
        <w:jc w:val="both"/>
        <w:rPr>
          <w:rFonts w:ascii="Calibri" w:hAnsi="Calibri" w:cs="Arial"/>
          <w:sz w:val="22"/>
          <w:szCs w:val="22"/>
        </w:rPr>
      </w:pPr>
      <w:r>
        <w:rPr>
          <w:rFonts w:ascii="Calibri" w:hAnsi="Calibri" w:cs="Arial"/>
          <w:sz w:val="22"/>
          <w:szCs w:val="22"/>
        </w:rPr>
        <w:t>All required texts (either from the library or book store)</w:t>
      </w:r>
    </w:p>
    <w:p w:rsidR="00B86DF3" w:rsidRPr="00921566" w:rsidRDefault="00B86DF3" w:rsidP="00B86DF3">
      <w:pPr>
        <w:numPr>
          <w:ilvl w:val="0"/>
          <w:numId w:val="12"/>
        </w:numPr>
        <w:jc w:val="both"/>
        <w:rPr>
          <w:rFonts w:ascii="Calibri" w:hAnsi="Calibri" w:cs="Arial"/>
          <w:sz w:val="22"/>
          <w:szCs w:val="22"/>
        </w:rPr>
      </w:pPr>
      <w:r>
        <w:rPr>
          <w:rFonts w:ascii="Calibri" w:hAnsi="Calibri" w:cs="Arial"/>
          <w:sz w:val="22"/>
          <w:szCs w:val="22"/>
        </w:rPr>
        <w:t>A 3-Ring Binder with Dividers 2-inch</w:t>
      </w:r>
    </w:p>
    <w:p w:rsidR="00B666DF" w:rsidRPr="00921566" w:rsidRDefault="00B666DF" w:rsidP="00B86DF3">
      <w:pPr>
        <w:pStyle w:val="ListParagraph"/>
        <w:numPr>
          <w:ilvl w:val="0"/>
          <w:numId w:val="12"/>
        </w:numPr>
        <w:spacing w:before="0" w:beforeAutospacing="0" w:after="0" w:afterAutospacing="0"/>
        <w:rPr>
          <w:rFonts w:ascii="Calibri" w:hAnsi="Calibri" w:cs="Arial"/>
          <w:sz w:val="22"/>
          <w:szCs w:val="22"/>
        </w:rPr>
      </w:pPr>
      <w:r w:rsidRPr="00921566">
        <w:rPr>
          <w:rFonts w:ascii="Calibri" w:hAnsi="Calibri" w:cs="Arial"/>
          <w:sz w:val="22"/>
          <w:szCs w:val="22"/>
        </w:rPr>
        <w:t>Loose College-Ruled Paper</w:t>
      </w:r>
    </w:p>
    <w:p w:rsidR="00B666DF" w:rsidRPr="00921566" w:rsidRDefault="004F4342" w:rsidP="00B86DF3">
      <w:pPr>
        <w:pStyle w:val="ListParagraph"/>
        <w:numPr>
          <w:ilvl w:val="0"/>
          <w:numId w:val="12"/>
        </w:numPr>
        <w:spacing w:before="0" w:beforeAutospacing="0" w:after="0" w:afterAutospacing="0"/>
        <w:rPr>
          <w:rFonts w:ascii="Calibri" w:hAnsi="Calibri" w:cs="Arial"/>
          <w:sz w:val="22"/>
          <w:szCs w:val="22"/>
        </w:rPr>
      </w:pPr>
      <w:r>
        <w:rPr>
          <w:rFonts w:ascii="Calibri" w:hAnsi="Calibri" w:cs="Arial"/>
          <w:sz w:val="22"/>
          <w:szCs w:val="22"/>
        </w:rPr>
        <w:t>2</w:t>
      </w:r>
      <w:r w:rsidR="00B666DF" w:rsidRPr="00921566">
        <w:rPr>
          <w:rFonts w:ascii="Calibri" w:hAnsi="Calibri" w:cs="Arial"/>
          <w:sz w:val="22"/>
          <w:szCs w:val="22"/>
        </w:rPr>
        <w:t xml:space="preserve"> one-subject College-Ruled Notebook</w:t>
      </w:r>
      <w:r w:rsidR="00C077DF">
        <w:rPr>
          <w:rFonts w:ascii="Calibri" w:hAnsi="Calibri" w:cs="Arial"/>
          <w:sz w:val="22"/>
          <w:szCs w:val="22"/>
        </w:rPr>
        <w:t>s</w:t>
      </w:r>
    </w:p>
    <w:p w:rsidR="00B666DF" w:rsidRPr="00921566" w:rsidRDefault="00B666DF" w:rsidP="00B86DF3">
      <w:pPr>
        <w:pStyle w:val="ListParagraph"/>
        <w:numPr>
          <w:ilvl w:val="0"/>
          <w:numId w:val="12"/>
        </w:numPr>
        <w:spacing w:before="0" w:beforeAutospacing="0" w:after="0" w:afterAutospacing="0"/>
        <w:rPr>
          <w:rFonts w:ascii="Calibri" w:hAnsi="Calibri" w:cs="Arial"/>
          <w:sz w:val="22"/>
          <w:szCs w:val="22"/>
        </w:rPr>
      </w:pPr>
      <w:r w:rsidRPr="00921566">
        <w:rPr>
          <w:rFonts w:ascii="Calibri" w:hAnsi="Calibri" w:cs="Arial"/>
          <w:sz w:val="22"/>
          <w:szCs w:val="22"/>
        </w:rPr>
        <w:t>Flash-drive or jump-drive</w:t>
      </w:r>
    </w:p>
    <w:p w:rsidR="00B666DF" w:rsidRPr="00B86DF3" w:rsidRDefault="00B666DF" w:rsidP="00B86DF3">
      <w:pPr>
        <w:pStyle w:val="ListParagraph"/>
        <w:numPr>
          <w:ilvl w:val="0"/>
          <w:numId w:val="12"/>
        </w:numPr>
        <w:spacing w:before="0" w:beforeAutospacing="0" w:after="0" w:afterAutospacing="0"/>
        <w:rPr>
          <w:rFonts w:ascii="Calibri" w:hAnsi="Calibri" w:cs="Arial"/>
          <w:sz w:val="22"/>
          <w:szCs w:val="22"/>
        </w:rPr>
      </w:pPr>
      <w:r w:rsidRPr="00921566">
        <w:rPr>
          <w:rFonts w:ascii="Calibri" w:hAnsi="Calibri" w:cs="Arial"/>
          <w:sz w:val="22"/>
          <w:szCs w:val="22"/>
        </w:rPr>
        <w:t>One ream of white copy paper</w:t>
      </w:r>
    </w:p>
    <w:p w:rsidR="00B666DF" w:rsidRPr="00921566" w:rsidRDefault="00B666DF" w:rsidP="00B86DF3">
      <w:pPr>
        <w:pStyle w:val="ListParagraph"/>
        <w:numPr>
          <w:ilvl w:val="0"/>
          <w:numId w:val="12"/>
        </w:numPr>
        <w:spacing w:before="0" w:beforeAutospacing="0" w:after="0" w:afterAutospacing="0"/>
        <w:rPr>
          <w:rFonts w:ascii="Calibri" w:hAnsi="Calibri" w:cs="Arial"/>
          <w:sz w:val="22"/>
          <w:szCs w:val="22"/>
        </w:rPr>
      </w:pPr>
      <w:r w:rsidRPr="00921566">
        <w:rPr>
          <w:rFonts w:ascii="Calibri" w:hAnsi="Calibri" w:cs="Arial"/>
          <w:sz w:val="22"/>
          <w:szCs w:val="22"/>
        </w:rPr>
        <w:t>Pens and Pencils</w:t>
      </w:r>
    </w:p>
    <w:p w:rsidR="00087015" w:rsidRPr="008A339E" w:rsidRDefault="00B666DF" w:rsidP="00B86DF3">
      <w:pPr>
        <w:pStyle w:val="ListParagraph"/>
        <w:numPr>
          <w:ilvl w:val="0"/>
          <w:numId w:val="12"/>
        </w:numPr>
        <w:spacing w:before="0" w:beforeAutospacing="0" w:after="0" w:afterAutospacing="0"/>
        <w:rPr>
          <w:rFonts w:ascii="Calibri" w:hAnsi="Calibri" w:cs="Arial"/>
          <w:sz w:val="22"/>
          <w:szCs w:val="22"/>
        </w:rPr>
      </w:pPr>
      <w:r w:rsidRPr="00921566">
        <w:rPr>
          <w:rFonts w:ascii="Calibri" w:hAnsi="Calibri" w:cs="Arial"/>
          <w:sz w:val="22"/>
          <w:szCs w:val="22"/>
        </w:rPr>
        <w:t>An open mind</w:t>
      </w:r>
    </w:p>
    <w:p w:rsidR="00087015" w:rsidRPr="00921566" w:rsidRDefault="00087015" w:rsidP="00253532">
      <w:pPr>
        <w:ind w:left="360" w:hanging="360"/>
        <w:rPr>
          <w:rFonts w:ascii="Calibri" w:hAnsi="Calibri"/>
          <w:sz w:val="22"/>
          <w:szCs w:val="22"/>
        </w:rPr>
      </w:pPr>
    </w:p>
    <w:p w:rsidR="00702AED" w:rsidRPr="00921566" w:rsidRDefault="003C3CB9" w:rsidP="001539C0">
      <w:pPr>
        <w:pStyle w:val="Default"/>
        <w:rPr>
          <w:rFonts w:ascii="Calibri" w:hAnsi="Calibri"/>
          <w:sz w:val="22"/>
          <w:szCs w:val="22"/>
        </w:rPr>
      </w:pPr>
      <w:r w:rsidRPr="00921566">
        <w:rPr>
          <w:rFonts w:ascii="Calibri" w:hAnsi="Calibri"/>
          <w:b/>
          <w:sz w:val="22"/>
          <w:szCs w:val="22"/>
        </w:rPr>
        <w:t>IV.</w:t>
      </w:r>
      <w:r w:rsidR="00FD1EA6" w:rsidRPr="00921566">
        <w:rPr>
          <w:rFonts w:ascii="Calibri" w:hAnsi="Calibri"/>
          <w:b/>
          <w:sz w:val="22"/>
          <w:szCs w:val="22"/>
        </w:rPr>
        <w:t xml:space="preserve"> Course Outline</w:t>
      </w:r>
      <w:r w:rsidR="00BB5CC9" w:rsidRPr="00921566">
        <w:rPr>
          <w:rFonts w:ascii="Calibri" w:hAnsi="Calibri"/>
          <w:b/>
          <w:sz w:val="22"/>
          <w:szCs w:val="22"/>
        </w:rPr>
        <w:t>/Curriculum Overview</w:t>
      </w:r>
      <w:r w:rsidR="00702AED" w:rsidRPr="00921566">
        <w:rPr>
          <w:rFonts w:ascii="Calibri" w:hAnsi="Calibri"/>
          <w:b/>
          <w:sz w:val="22"/>
          <w:szCs w:val="22"/>
        </w:rPr>
        <w:t xml:space="preserve"> </w:t>
      </w:r>
    </w:p>
    <w:p w:rsidR="000B799A" w:rsidRPr="00921566" w:rsidRDefault="000B799A" w:rsidP="000B799A">
      <w:pPr>
        <w:pStyle w:val="ListParagraph"/>
        <w:spacing w:after="0"/>
        <w:rPr>
          <w:rFonts w:ascii="Calibri" w:hAnsi="Calibri"/>
          <w:b/>
          <w:sz w:val="22"/>
          <w:szCs w:val="22"/>
        </w:rPr>
      </w:pPr>
      <w:r w:rsidRPr="00921566">
        <w:rPr>
          <w:rFonts w:ascii="Calibri" w:hAnsi="Calibri"/>
          <w:b/>
          <w:sz w:val="22"/>
          <w:szCs w:val="22"/>
        </w:rPr>
        <w:t xml:space="preserve">IB Sequence: The following </w:t>
      </w:r>
      <w:r w:rsidR="0066615D">
        <w:rPr>
          <w:rFonts w:ascii="Calibri" w:hAnsi="Calibri"/>
          <w:b/>
          <w:sz w:val="22"/>
          <w:szCs w:val="22"/>
        </w:rPr>
        <w:t xml:space="preserve">titles are tentative. </w:t>
      </w:r>
      <w:r w:rsidRPr="00921566">
        <w:rPr>
          <w:rFonts w:ascii="Calibri" w:hAnsi="Calibri"/>
          <w:b/>
          <w:sz w:val="22"/>
          <w:szCs w:val="22"/>
        </w:rPr>
        <w:t xml:space="preserve"> </w:t>
      </w:r>
      <w:r w:rsidR="004C03F4">
        <w:rPr>
          <w:rFonts w:ascii="Calibri" w:hAnsi="Calibri"/>
          <w:b/>
          <w:sz w:val="22"/>
          <w:szCs w:val="22"/>
        </w:rPr>
        <w:t>Please note that the External Assessments count as 70% of the final IB grade; Internal Assessments count as 30%</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2294"/>
        <w:gridCol w:w="1852"/>
        <w:gridCol w:w="2427"/>
        <w:gridCol w:w="1349"/>
        <w:gridCol w:w="1332"/>
      </w:tblGrid>
      <w:tr w:rsidR="000B799A" w:rsidRPr="00921566" w:rsidTr="009E276A">
        <w:tc>
          <w:tcPr>
            <w:tcW w:w="596" w:type="pct"/>
            <w:shd w:val="clear" w:color="auto" w:fill="auto"/>
          </w:tcPr>
          <w:p w:rsidR="000B799A" w:rsidRPr="008521E3" w:rsidRDefault="000B799A" w:rsidP="004C03F4">
            <w:pPr>
              <w:pStyle w:val="ListParagraph"/>
              <w:spacing w:after="0"/>
              <w:jc w:val="center"/>
              <w:rPr>
                <w:rFonts w:ascii="Calibri" w:hAnsi="Calibri"/>
                <w:b/>
                <w:sz w:val="22"/>
                <w:szCs w:val="22"/>
              </w:rPr>
            </w:pPr>
            <w:r w:rsidRPr="008521E3">
              <w:rPr>
                <w:rFonts w:ascii="Calibri" w:hAnsi="Calibri"/>
                <w:b/>
                <w:sz w:val="22"/>
                <w:szCs w:val="22"/>
              </w:rPr>
              <w:t>Sequence</w:t>
            </w:r>
          </w:p>
        </w:tc>
        <w:tc>
          <w:tcPr>
            <w:tcW w:w="1091" w:type="pct"/>
            <w:shd w:val="clear" w:color="auto" w:fill="auto"/>
          </w:tcPr>
          <w:p w:rsidR="000B799A" w:rsidRPr="008521E3" w:rsidRDefault="000B799A" w:rsidP="004C03F4">
            <w:pPr>
              <w:pStyle w:val="ListParagraph"/>
              <w:spacing w:after="0"/>
              <w:jc w:val="center"/>
              <w:rPr>
                <w:rFonts w:ascii="Calibri" w:hAnsi="Calibri"/>
                <w:b/>
                <w:sz w:val="22"/>
                <w:szCs w:val="22"/>
              </w:rPr>
            </w:pPr>
            <w:r w:rsidRPr="008521E3">
              <w:rPr>
                <w:rFonts w:ascii="Calibri" w:hAnsi="Calibri"/>
                <w:b/>
                <w:sz w:val="22"/>
                <w:szCs w:val="22"/>
              </w:rPr>
              <w:t>Aims:</w:t>
            </w:r>
          </w:p>
        </w:tc>
        <w:tc>
          <w:tcPr>
            <w:tcW w:w="881" w:type="pct"/>
            <w:shd w:val="clear" w:color="auto" w:fill="auto"/>
          </w:tcPr>
          <w:p w:rsidR="000B799A" w:rsidRPr="008521E3" w:rsidRDefault="000B799A" w:rsidP="004C03F4">
            <w:pPr>
              <w:pStyle w:val="ListParagraph"/>
              <w:spacing w:after="0"/>
              <w:jc w:val="center"/>
              <w:rPr>
                <w:rFonts w:ascii="Calibri" w:hAnsi="Calibri"/>
                <w:b/>
                <w:sz w:val="22"/>
                <w:szCs w:val="22"/>
              </w:rPr>
            </w:pPr>
            <w:r w:rsidRPr="008521E3">
              <w:rPr>
                <w:rFonts w:ascii="Calibri" w:hAnsi="Calibri"/>
                <w:b/>
                <w:sz w:val="22"/>
                <w:szCs w:val="22"/>
              </w:rPr>
              <w:t>Texts* Studied</w:t>
            </w:r>
          </w:p>
        </w:tc>
        <w:tc>
          <w:tcPr>
            <w:tcW w:w="1155" w:type="pct"/>
            <w:shd w:val="clear" w:color="auto" w:fill="auto"/>
          </w:tcPr>
          <w:p w:rsidR="000B799A" w:rsidRPr="008521E3" w:rsidRDefault="008521E3" w:rsidP="004C03F4">
            <w:pPr>
              <w:pStyle w:val="ListParagraph"/>
              <w:spacing w:after="0"/>
              <w:jc w:val="center"/>
              <w:rPr>
                <w:rFonts w:ascii="Calibri" w:hAnsi="Calibri"/>
                <w:b/>
                <w:sz w:val="22"/>
                <w:szCs w:val="22"/>
              </w:rPr>
            </w:pPr>
            <w:r w:rsidRPr="008521E3">
              <w:rPr>
                <w:rFonts w:ascii="Calibri" w:hAnsi="Calibri"/>
                <w:b/>
                <w:sz w:val="22"/>
                <w:szCs w:val="22"/>
              </w:rPr>
              <w:t xml:space="preserve">IB </w:t>
            </w:r>
            <w:r w:rsidR="000B799A" w:rsidRPr="008521E3">
              <w:rPr>
                <w:rFonts w:ascii="Calibri" w:hAnsi="Calibri"/>
                <w:b/>
                <w:sz w:val="22"/>
                <w:szCs w:val="22"/>
              </w:rPr>
              <w:t>Assessment</w:t>
            </w:r>
            <w:r w:rsidRPr="008521E3">
              <w:rPr>
                <w:rFonts w:ascii="Calibri" w:hAnsi="Calibri"/>
                <w:b/>
                <w:sz w:val="22"/>
                <w:szCs w:val="22"/>
              </w:rPr>
              <w:t>s</w:t>
            </w:r>
          </w:p>
        </w:tc>
        <w:tc>
          <w:tcPr>
            <w:tcW w:w="642" w:type="pct"/>
            <w:shd w:val="clear" w:color="auto" w:fill="auto"/>
          </w:tcPr>
          <w:p w:rsidR="000B799A" w:rsidRPr="008521E3" w:rsidRDefault="000B799A" w:rsidP="004C03F4">
            <w:pPr>
              <w:pStyle w:val="ListParagraph"/>
              <w:spacing w:after="0"/>
              <w:jc w:val="center"/>
              <w:rPr>
                <w:rFonts w:ascii="Calibri" w:hAnsi="Calibri"/>
                <w:b/>
                <w:sz w:val="22"/>
                <w:szCs w:val="22"/>
              </w:rPr>
            </w:pPr>
            <w:r w:rsidRPr="008521E3">
              <w:rPr>
                <w:rFonts w:ascii="Calibri" w:hAnsi="Calibri"/>
                <w:b/>
                <w:sz w:val="22"/>
                <w:szCs w:val="22"/>
              </w:rPr>
              <w:t>Internal or External</w:t>
            </w:r>
          </w:p>
        </w:tc>
        <w:tc>
          <w:tcPr>
            <w:tcW w:w="634" w:type="pct"/>
            <w:shd w:val="clear" w:color="auto" w:fill="auto"/>
          </w:tcPr>
          <w:p w:rsidR="000B799A" w:rsidRPr="008521E3" w:rsidRDefault="000B799A" w:rsidP="004C03F4">
            <w:pPr>
              <w:pStyle w:val="ListParagraph"/>
              <w:spacing w:after="0"/>
              <w:jc w:val="center"/>
              <w:rPr>
                <w:rFonts w:ascii="Calibri" w:hAnsi="Calibri"/>
                <w:b/>
                <w:sz w:val="22"/>
                <w:szCs w:val="22"/>
              </w:rPr>
            </w:pPr>
            <w:r w:rsidRPr="008521E3">
              <w:rPr>
                <w:rFonts w:ascii="Calibri" w:hAnsi="Calibri"/>
                <w:b/>
                <w:sz w:val="22"/>
                <w:szCs w:val="22"/>
              </w:rPr>
              <w:t>Percentage of IB Grade</w:t>
            </w:r>
          </w:p>
        </w:tc>
      </w:tr>
      <w:tr w:rsidR="0066615D" w:rsidRPr="00921566" w:rsidTr="009E276A">
        <w:tc>
          <w:tcPr>
            <w:tcW w:w="596" w:type="pct"/>
            <w:shd w:val="clear" w:color="auto" w:fill="auto"/>
          </w:tcPr>
          <w:p w:rsidR="009E276A" w:rsidRDefault="009E276A" w:rsidP="00921566">
            <w:pPr>
              <w:pStyle w:val="ListParagraph"/>
              <w:spacing w:after="0"/>
              <w:rPr>
                <w:rFonts w:ascii="Calibri" w:hAnsi="Calibri"/>
                <w:sz w:val="22"/>
                <w:szCs w:val="22"/>
              </w:rPr>
            </w:pPr>
          </w:p>
          <w:p w:rsidR="0066615D" w:rsidRDefault="0066615D" w:rsidP="00921566">
            <w:pPr>
              <w:pStyle w:val="ListParagraph"/>
              <w:spacing w:after="0"/>
              <w:rPr>
                <w:rFonts w:ascii="Calibri" w:hAnsi="Calibri"/>
                <w:sz w:val="22"/>
                <w:szCs w:val="22"/>
              </w:rPr>
            </w:pPr>
            <w:r>
              <w:rPr>
                <w:rFonts w:ascii="Calibri" w:hAnsi="Calibri"/>
                <w:sz w:val="22"/>
                <w:szCs w:val="22"/>
              </w:rPr>
              <w:t>Junior Year</w:t>
            </w:r>
          </w:p>
          <w:p w:rsidR="0066615D" w:rsidRDefault="0066615D" w:rsidP="00921566">
            <w:pPr>
              <w:pStyle w:val="ListParagraph"/>
              <w:spacing w:after="0"/>
              <w:rPr>
                <w:rFonts w:ascii="Calibri" w:hAnsi="Calibri"/>
                <w:sz w:val="22"/>
                <w:szCs w:val="22"/>
              </w:rPr>
            </w:pPr>
            <w:r>
              <w:rPr>
                <w:rFonts w:ascii="Calibri" w:hAnsi="Calibri"/>
                <w:sz w:val="22"/>
                <w:szCs w:val="22"/>
              </w:rPr>
              <w:t xml:space="preserve"> Fall Semester</w:t>
            </w:r>
          </w:p>
          <w:p w:rsidR="0066615D" w:rsidRPr="00921566" w:rsidRDefault="008521E3" w:rsidP="00921566">
            <w:pPr>
              <w:pStyle w:val="ListParagraph"/>
              <w:spacing w:after="0"/>
              <w:rPr>
                <w:rFonts w:ascii="Calibri" w:hAnsi="Calibri"/>
                <w:sz w:val="22"/>
                <w:szCs w:val="22"/>
              </w:rPr>
            </w:pPr>
            <w:r>
              <w:rPr>
                <w:rFonts w:ascii="Calibri" w:hAnsi="Calibri"/>
                <w:sz w:val="22"/>
                <w:szCs w:val="22"/>
              </w:rPr>
              <w:t xml:space="preserve"> IB </w:t>
            </w:r>
            <w:r w:rsidR="0066615D">
              <w:rPr>
                <w:rFonts w:ascii="Calibri" w:hAnsi="Calibri"/>
                <w:sz w:val="22"/>
                <w:szCs w:val="22"/>
              </w:rPr>
              <w:t>Part 1</w:t>
            </w:r>
            <w:r>
              <w:rPr>
                <w:rFonts w:ascii="Calibri" w:hAnsi="Calibri"/>
                <w:sz w:val="22"/>
                <w:szCs w:val="22"/>
              </w:rPr>
              <w:t>: Works in Translation</w:t>
            </w:r>
          </w:p>
        </w:tc>
        <w:tc>
          <w:tcPr>
            <w:tcW w:w="1091" w:type="pct"/>
            <w:shd w:val="clear" w:color="auto" w:fill="auto"/>
          </w:tcPr>
          <w:p w:rsidR="008521E3" w:rsidRPr="008521E3" w:rsidRDefault="008521E3" w:rsidP="008521E3">
            <w:pPr>
              <w:rPr>
                <w:rFonts w:ascii="Calibri" w:hAnsi="Calibri"/>
                <w:sz w:val="22"/>
                <w:szCs w:val="22"/>
              </w:rPr>
            </w:pPr>
            <w:r>
              <w:rPr>
                <w:rFonts w:ascii="Calibri" w:hAnsi="Calibri"/>
                <w:sz w:val="22"/>
                <w:szCs w:val="22"/>
              </w:rPr>
              <w:t>SWBAT:</w:t>
            </w:r>
          </w:p>
          <w:p w:rsidR="0066615D" w:rsidRDefault="0066615D" w:rsidP="0066615D">
            <w:pPr>
              <w:pStyle w:val="ListParagraph"/>
              <w:numPr>
                <w:ilvl w:val="0"/>
                <w:numId w:val="16"/>
              </w:numPr>
              <w:spacing w:after="0"/>
              <w:rPr>
                <w:rFonts w:ascii="Calibri" w:hAnsi="Calibri"/>
                <w:sz w:val="22"/>
                <w:szCs w:val="22"/>
              </w:rPr>
            </w:pPr>
            <w:proofErr w:type="gramStart"/>
            <w:r>
              <w:rPr>
                <w:rFonts w:ascii="Calibri" w:hAnsi="Calibri"/>
                <w:sz w:val="22"/>
                <w:szCs w:val="22"/>
              </w:rPr>
              <w:t>understand</w:t>
            </w:r>
            <w:proofErr w:type="gramEnd"/>
            <w:r>
              <w:rPr>
                <w:rFonts w:ascii="Calibri" w:hAnsi="Calibri"/>
                <w:sz w:val="22"/>
                <w:szCs w:val="22"/>
              </w:rPr>
              <w:t xml:space="preserve"> the content of the work and the qualities of the work as literature.</w:t>
            </w:r>
          </w:p>
          <w:p w:rsidR="0066615D" w:rsidRDefault="0066615D" w:rsidP="0066615D">
            <w:pPr>
              <w:pStyle w:val="ListParagraph"/>
              <w:numPr>
                <w:ilvl w:val="0"/>
                <w:numId w:val="16"/>
              </w:numPr>
              <w:spacing w:after="0"/>
              <w:rPr>
                <w:rFonts w:ascii="Calibri" w:hAnsi="Calibri"/>
                <w:sz w:val="22"/>
                <w:szCs w:val="22"/>
              </w:rPr>
            </w:pPr>
            <w:proofErr w:type="gramStart"/>
            <w:r>
              <w:rPr>
                <w:rFonts w:ascii="Calibri" w:hAnsi="Calibri"/>
                <w:sz w:val="22"/>
                <w:szCs w:val="22"/>
              </w:rPr>
              <w:t>respond</w:t>
            </w:r>
            <w:proofErr w:type="gramEnd"/>
            <w:r>
              <w:rPr>
                <w:rFonts w:ascii="Calibri" w:hAnsi="Calibri"/>
                <w:sz w:val="22"/>
                <w:szCs w:val="22"/>
              </w:rPr>
              <w:t xml:space="preserve"> independently to the work by connecting the individual and cultural experience of the reader with the text. </w:t>
            </w:r>
          </w:p>
          <w:p w:rsidR="0066615D" w:rsidRPr="00921566" w:rsidRDefault="0066615D" w:rsidP="0066615D">
            <w:pPr>
              <w:pStyle w:val="ListParagraph"/>
              <w:numPr>
                <w:ilvl w:val="0"/>
                <w:numId w:val="16"/>
              </w:numPr>
              <w:spacing w:after="0"/>
              <w:rPr>
                <w:rFonts w:ascii="Calibri" w:hAnsi="Calibri"/>
                <w:sz w:val="22"/>
                <w:szCs w:val="22"/>
              </w:rPr>
            </w:pPr>
            <w:proofErr w:type="gramStart"/>
            <w:r>
              <w:rPr>
                <w:rFonts w:ascii="Calibri" w:hAnsi="Calibri"/>
                <w:sz w:val="22"/>
                <w:szCs w:val="22"/>
              </w:rPr>
              <w:t>recognize</w:t>
            </w:r>
            <w:proofErr w:type="gramEnd"/>
            <w:r>
              <w:rPr>
                <w:rFonts w:ascii="Calibri" w:hAnsi="Calibri"/>
                <w:sz w:val="22"/>
                <w:szCs w:val="22"/>
              </w:rPr>
              <w:t xml:space="preserve"> the role played by cultural and contextual elements of the literary work. </w:t>
            </w:r>
          </w:p>
        </w:tc>
        <w:tc>
          <w:tcPr>
            <w:tcW w:w="881" w:type="pct"/>
            <w:shd w:val="clear" w:color="auto" w:fill="auto"/>
          </w:tcPr>
          <w:p w:rsidR="009E276A" w:rsidRDefault="009E276A" w:rsidP="00921566">
            <w:pPr>
              <w:pStyle w:val="ListParagraph"/>
              <w:spacing w:after="0"/>
              <w:rPr>
                <w:rFonts w:ascii="Calibri" w:hAnsi="Calibri"/>
                <w:sz w:val="22"/>
                <w:szCs w:val="22"/>
              </w:rPr>
            </w:pPr>
          </w:p>
          <w:p w:rsidR="00B140A2" w:rsidRDefault="004C03F4" w:rsidP="00921566">
            <w:pPr>
              <w:pStyle w:val="ListParagraph"/>
              <w:spacing w:after="0"/>
              <w:rPr>
                <w:rFonts w:ascii="Calibri" w:hAnsi="Calibri"/>
                <w:sz w:val="22"/>
                <w:szCs w:val="22"/>
              </w:rPr>
            </w:pPr>
            <w:r>
              <w:rPr>
                <w:rFonts w:ascii="Calibri" w:hAnsi="Calibri"/>
                <w:sz w:val="22"/>
                <w:szCs w:val="22"/>
              </w:rPr>
              <w:t xml:space="preserve">Kundera, Milan. </w:t>
            </w:r>
            <w:r w:rsidRPr="004C03F4">
              <w:rPr>
                <w:rFonts w:ascii="Calibri" w:hAnsi="Calibri"/>
                <w:i/>
                <w:sz w:val="22"/>
                <w:szCs w:val="22"/>
              </w:rPr>
              <w:t>The Unbearable Lightness of Being.</w:t>
            </w:r>
            <w:r>
              <w:rPr>
                <w:rFonts w:ascii="Calibri" w:hAnsi="Calibri"/>
                <w:sz w:val="22"/>
                <w:szCs w:val="22"/>
              </w:rPr>
              <w:t xml:space="preserve"> </w:t>
            </w:r>
          </w:p>
          <w:p w:rsidR="008521E3" w:rsidRPr="00034412" w:rsidRDefault="008521E3" w:rsidP="00921566">
            <w:pPr>
              <w:pStyle w:val="ListParagraph"/>
              <w:spacing w:after="0"/>
              <w:rPr>
                <w:rFonts w:ascii="Calibri" w:hAnsi="Calibri"/>
                <w:sz w:val="22"/>
                <w:szCs w:val="22"/>
              </w:rPr>
            </w:pPr>
            <w:r>
              <w:rPr>
                <w:rFonts w:ascii="Calibri" w:hAnsi="Calibri"/>
                <w:sz w:val="22"/>
                <w:szCs w:val="22"/>
              </w:rPr>
              <w:t xml:space="preserve">Murakami, Haruki. </w:t>
            </w:r>
            <w:r w:rsidRPr="008521E3">
              <w:rPr>
                <w:rFonts w:ascii="Calibri" w:hAnsi="Calibri"/>
                <w:i/>
                <w:sz w:val="22"/>
                <w:szCs w:val="22"/>
              </w:rPr>
              <w:t>Selected Short Stories</w:t>
            </w:r>
            <w:r w:rsidR="00034412">
              <w:rPr>
                <w:rFonts w:ascii="Calibri" w:hAnsi="Calibri"/>
                <w:i/>
                <w:sz w:val="22"/>
                <w:szCs w:val="22"/>
              </w:rPr>
              <w:t xml:space="preserve"> </w:t>
            </w:r>
            <w:r w:rsidR="00034412">
              <w:rPr>
                <w:rFonts w:ascii="Calibri" w:hAnsi="Calibri"/>
                <w:sz w:val="22"/>
                <w:szCs w:val="22"/>
              </w:rPr>
              <w:t>(provided by school)</w:t>
            </w:r>
          </w:p>
          <w:p w:rsidR="00034412" w:rsidRPr="00034412" w:rsidRDefault="008521E3" w:rsidP="00921566">
            <w:pPr>
              <w:pStyle w:val="ListParagraph"/>
              <w:spacing w:after="0"/>
              <w:rPr>
                <w:rFonts w:ascii="Calibri" w:hAnsi="Calibri"/>
                <w:sz w:val="22"/>
                <w:szCs w:val="22"/>
              </w:rPr>
            </w:pPr>
            <w:r>
              <w:rPr>
                <w:rFonts w:ascii="Calibri" w:hAnsi="Calibri"/>
                <w:sz w:val="22"/>
                <w:szCs w:val="22"/>
              </w:rPr>
              <w:t xml:space="preserve">Sophocles. </w:t>
            </w:r>
            <w:r w:rsidRPr="008521E3">
              <w:rPr>
                <w:rFonts w:ascii="Calibri" w:hAnsi="Calibri"/>
                <w:i/>
                <w:sz w:val="22"/>
                <w:szCs w:val="22"/>
              </w:rPr>
              <w:t>Antigone</w:t>
            </w:r>
            <w:r>
              <w:rPr>
                <w:rFonts w:ascii="Calibri" w:hAnsi="Calibri"/>
                <w:i/>
                <w:sz w:val="22"/>
                <w:szCs w:val="22"/>
              </w:rPr>
              <w:t>.</w:t>
            </w:r>
            <w:r w:rsidR="00034412">
              <w:rPr>
                <w:rFonts w:ascii="Calibri" w:hAnsi="Calibri"/>
                <w:sz w:val="22"/>
                <w:szCs w:val="22"/>
              </w:rPr>
              <w:t xml:space="preserve"> (Prestwick House version)</w:t>
            </w:r>
          </w:p>
        </w:tc>
        <w:tc>
          <w:tcPr>
            <w:tcW w:w="1155" w:type="pct"/>
            <w:shd w:val="clear" w:color="auto" w:fill="auto"/>
          </w:tcPr>
          <w:p w:rsidR="008521E3" w:rsidRDefault="008521E3" w:rsidP="00921566">
            <w:pPr>
              <w:pStyle w:val="ListParagraph"/>
              <w:spacing w:after="0"/>
              <w:rPr>
                <w:rFonts w:ascii="Calibri" w:hAnsi="Calibri"/>
                <w:sz w:val="22"/>
                <w:szCs w:val="22"/>
              </w:rPr>
            </w:pPr>
          </w:p>
          <w:p w:rsidR="0066615D" w:rsidRDefault="008521E3" w:rsidP="00921566">
            <w:pPr>
              <w:pStyle w:val="ListParagraph"/>
              <w:spacing w:after="0"/>
              <w:rPr>
                <w:rFonts w:ascii="Calibri" w:hAnsi="Calibri"/>
                <w:sz w:val="22"/>
                <w:szCs w:val="22"/>
              </w:rPr>
            </w:pPr>
            <w:r>
              <w:rPr>
                <w:rFonts w:ascii="Calibri" w:hAnsi="Calibri"/>
                <w:sz w:val="22"/>
                <w:szCs w:val="22"/>
              </w:rPr>
              <w:t xml:space="preserve">The Written Assignment </w:t>
            </w:r>
          </w:p>
          <w:p w:rsidR="008521E3" w:rsidRPr="00921566" w:rsidRDefault="008521E3" w:rsidP="00921566">
            <w:pPr>
              <w:pStyle w:val="ListParagraph"/>
              <w:spacing w:after="0"/>
              <w:rPr>
                <w:rFonts w:ascii="Calibri" w:hAnsi="Calibri"/>
                <w:sz w:val="22"/>
                <w:szCs w:val="22"/>
              </w:rPr>
            </w:pPr>
            <w:r>
              <w:rPr>
                <w:rFonts w:ascii="Calibri" w:hAnsi="Calibri"/>
                <w:sz w:val="22"/>
                <w:szCs w:val="22"/>
              </w:rPr>
              <w:t>(A 1,200-1,500 word essay with a 300-400 word reflective statement)</w:t>
            </w:r>
          </w:p>
        </w:tc>
        <w:tc>
          <w:tcPr>
            <w:tcW w:w="642" w:type="pct"/>
            <w:shd w:val="clear" w:color="auto" w:fill="auto"/>
          </w:tcPr>
          <w:p w:rsidR="009E276A" w:rsidRDefault="009E276A" w:rsidP="00921566">
            <w:pPr>
              <w:pStyle w:val="ListParagraph"/>
              <w:spacing w:after="0"/>
              <w:rPr>
                <w:rFonts w:ascii="Calibri" w:hAnsi="Calibri"/>
                <w:sz w:val="22"/>
                <w:szCs w:val="22"/>
              </w:rPr>
            </w:pPr>
          </w:p>
          <w:p w:rsidR="0066615D" w:rsidRPr="00921566" w:rsidRDefault="008521E3" w:rsidP="00921566">
            <w:pPr>
              <w:pStyle w:val="ListParagraph"/>
              <w:spacing w:after="0"/>
              <w:rPr>
                <w:rFonts w:ascii="Calibri" w:hAnsi="Calibri"/>
                <w:sz w:val="22"/>
                <w:szCs w:val="22"/>
              </w:rPr>
            </w:pPr>
            <w:r>
              <w:rPr>
                <w:rFonts w:ascii="Calibri" w:hAnsi="Calibri"/>
                <w:sz w:val="22"/>
                <w:szCs w:val="22"/>
              </w:rPr>
              <w:t>External</w:t>
            </w:r>
          </w:p>
        </w:tc>
        <w:tc>
          <w:tcPr>
            <w:tcW w:w="634" w:type="pct"/>
            <w:shd w:val="clear" w:color="auto" w:fill="auto"/>
          </w:tcPr>
          <w:p w:rsidR="009E276A" w:rsidRDefault="009E276A" w:rsidP="00921566">
            <w:pPr>
              <w:pStyle w:val="ListParagraph"/>
              <w:spacing w:after="0"/>
              <w:rPr>
                <w:rFonts w:ascii="Calibri" w:hAnsi="Calibri"/>
                <w:sz w:val="22"/>
                <w:szCs w:val="22"/>
              </w:rPr>
            </w:pPr>
          </w:p>
          <w:p w:rsidR="0066615D" w:rsidRDefault="008521E3" w:rsidP="00921566">
            <w:pPr>
              <w:pStyle w:val="ListParagraph"/>
              <w:spacing w:after="0"/>
              <w:rPr>
                <w:rFonts w:ascii="Calibri" w:hAnsi="Calibri"/>
                <w:sz w:val="22"/>
                <w:szCs w:val="22"/>
              </w:rPr>
            </w:pPr>
            <w:r>
              <w:rPr>
                <w:rFonts w:ascii="Calibri" w:hAnsi="Calibri"/>
                <w:sz w:val="22"/>
                <w:szCs w:val="22"/>
              </w:rPr>
              <w:t>25%</w:t>
            </w:r>
            <w:r w:rsidR="004C03F4">
              <w:rPr>
                <w:rFonts w:ascii="Calibri" w:hAnsi="Calibri"/>
                <w:sz w:val="22"/>
                <w:szCs w:val="22"/>
              </w:rPr>
              <w:t xml:space="preserve"> </w:t>
            </w:r>
          </w:p>
          <w:p w:rsidR="008521E3" w:rsidRDefault="008521E3" w:rsidP="00921566">
            <w:pPr>
              <w:pStyle w:val="ListParagraph"/>
              <w:spacing w:after="0"/>
              <w:rPr>
                <w:rFonts w:ascii="Calibri" w:hAnsi="Calibri"/>
                <w:sz w:val="22"/>
                <w:szCs w:val="22"/>
              </w:rPr>
            </w:pPr>
          </w:p>
          <w:p w:rsidR="008521E3" w:rsidRPr="00921566" w:rsidRDefault="008521E3" w:rsidP="00921566">
            <w:pPr>
              <w:pStyle w:val="ListParagraph"/>
              <w:spacing w:after="0"/>
              <w:rPr>
                <w:rFonts w:ascii="Calibri" w:hAnsi="Calibri"/>
                <w:sz w:val="22"/>
                <w:szCs w:val="22"/>
              </w:rPr>
            </w:pPr>
            <w:r>
              <w:rPr>
                <w:rFonts w:ascii="Calibri" w:hAnsi="Calibri"/>
                <w:sz w:val="22"/>
                <w:szCs w:val="22"/>
              </w:rPr>
              <w:t xml:space="preserve">Will count as Summative in school </w:t>
            </w:r>
            <w:r w:rsidR="009E276A">
              <w:rPr>
                <w:rFonts w:ascii="Calibri" w:hAnsi="Calibri"/>
                <w:sz w:val="22"/>
                <w:szCs w:val="22"/>
              </w:rPr>
              <w:t>grade</w:t>
            </w:r>
            <w:r>
              <w:rPr>
                <w:rFonts w:ascii="Calibri" w:hAnsi="Calibri"/>
                <w:sz w:val="22"/>
                <w:szCs w:val="22"/>
              </w:rPr>
              <w:t xml:space="preserve">book. </w:t>
            </w:r>
          </w:p>
        </w:tc>
      </w:tr>
      <w:tr w:rsidR="0066615D" w:rsidRPr="00921566" w:rsidTr="009E276A">
        <w:tc>
          <w:tcPr>
            <w:tcW w:w="596" w:type="pct"/>
            <w:shd w:val="clear" w:color="auto" w:fill="auto"/>
          </w:tcPr>
          <w:p w:rsidR="009E276A" w:rsidRDefault="009E276A" w:rsidP="00921566">
            <w:pPr>
              <w:pStyle w:val="ListParagraph"/>
              <w:spacing w:after="0"/>
              <w:rPr>
                <w:rFonts w:ascii="Calibri" w:hAnsi="Calibri"/>
                <w:sz w:val="22"/>
                <w:szCs w:val="22"/>
              </w:rPr>
            </w:pPr>
          </w:p>
          <w:p w:rsidR="0066615D" w:rsidRDefault="008521E3" w:rsidP="00921566">
            <w:pPr>
              <w:pStyle w:val="ListParagraph"/>
              <w:spacing w:after="0"/>
              <w:rPr>
                <w:rFonts w:ascii="Calibri" w:hAnsi="Calibri"/>
                <w:sz w:val="22"/>
                <w:szCs w:val="22"/>
              </w:rPr>
            </w:pPr>
            <w:r>
              <w:rPr>
                <w:rFonts w:ascii="Calibri" w:hAnsi="Calibri"/>
                <w:sz w:val="22"/>
                <w:szCs w:val="22"/>
              </w:rPr>
              <w:t>Junior Year</w:t>
            </w:r>
          </w:p>
          <w:p w:rsidR="008521E3" w:rsidRDefault="008521E3" w:rsidP="00921566">
            <w:pPr>
              <w:pStyle w:val="ListParagraph"/>
              <w:spacing w:after="0"/>
              <w:rPr>
                <w:rFonts w:ascii="Calibri" w:hAnsi="Calibri"/>
                <w:sz w:val="22"/>
                <w:szCs w:val="22"/>
              </w:rPr>
            </w:pPr>
            <w:r>
              <w:rPr>
                <w:rFonts w:ascii="Calibri" w:hAnsi="Calibri"/>
                <w:sz w:val="22"/>
                <w:szCs w:val="22"/>
              </w:rPr>
              <w:t>Spring Semester</w:t>
            </w:r>
          </w:p>
          <w:p w:rsidR="008521E3" w:rsidRPr="00921566" w:rsidRDefault="008521E3" w:rsidP="00921566">
            <w:pPr>
              <w:pStyle w:val="ListParagraph"/>
              <w:spacing w:after="0"/>
              <w:rPr>
                <w:rFonts w:ascii="Calibri" w:hAnsi="Calibri"/>
                <w:sz w:val="22"/>
                <w:szCs w:val="22"/>
              </w:rPr>
            </w:pPr>
            <w:r>
              <w:rPr>
                <w:rFonts w:ascii="Calibri" w:hAnsi="Calibri"/>
                <w:sz w:val="22"/>
                <w:szCs w:val="22"/>
              </w:rPr>
              <w:t>IB Part 4: Options</w:t>
            </w:r>
          </w:p>
        </w:tc>
        <w:tc>
          <w:tcPr>
            <w:tcW w:w="1091" w:type="pct"/>
            <w:shd w:val="clear" w:color="auto" w:fill="auto"/>
          </w:tcPr>
          <w:p w:rsidR="008521E3" w:rsidRPr="008521E3" w:rsidRDefault="008521E3" w:rsidP="008521E3">
            <w:pPr>
              <w:rPr>
                <w:rFonts w:ascii="Calibri" w:hAnsi="Calibri"/>
                <w:sz w:val="22"/>
                <w:szCs w:val="22"/>
              </w:rPr>
            </w:pPr>
            <w:r>
              <w:rPr>
                <w:rFonts w:ascii="Calibri" w:hAnsi="Calibri"/>
                <w:sz w:val="22"/>
                <w:szCs w:val="22"/>
              </w:rPr>
              <w:t>SWBAT:</w:t>
            </w:r>
          </w:p>
          <w:p w:rsidR="0066615D" w:rsidRDefault="008521E3" w:rsidP="008521E3">
            <w:pPr>
              <w:pStyle w:val="ListParagraph"/>
              <w:numPr>
                <w:ilvl w:val="0"/>
                <w:numId w:val="17"/>
              </w:numPr>
              <w:spacing w:after="0"/>
              <w:rPr>
                <w:rFonts w:ascii="Calibri" w:hAnsi="Calibri"/>
                <w:sz w:val="22"/>
                <w:szCs w:val="22"/>
              </w:rPr>
            </w:pPr>
            <w:proofErr w:type="gramStart"/>
            <w:r>
              <w:rPr>
                <w:rFonts w:ascii="Calibri" w:hAnsi="Calibri"/>
                <w:sz w:val="22"/>
                <w:szCs w:val="22"/>
              </w:rPr>
              <w:t>acquire</w:t>
            </w:r>
            <w:proofErr w:type="gramEnd"/>
            <w:r>
              <w:rPr>
                <w:rFonts w:ascii="Calibri" w:hAnsi="Calibri"/>
                <w:sz w:val="22"/>
                <w:szCs w:val="22"/>
              </w:rPr>
              <w:t xml:space="preserve"> knowledge and understanding of the works studied.</w:t>
            </w:r>
          </w:p>
          <w:p w:rsidR="008521E3" w:rsidRDefault="008521E3" w:rsidP="008521E3">
            <w:pPr>
              <w:pStyle w:val="ListParagraph"/>
              <w:numPr>
                <w:ilvl w:val="0"/>
                <w:numId w:val="17"/>
              </w:numPr>
              <w:spacing w:after="0"/>
              <w:rPr>
                <w:rFonts w:ascii="Calibri" w:hAnsi="Calibri"/>
                <w:sz w:val="22"/>
                <w:szCs w:val="22"/>
              </w:rPr>
            </w:pPr>
            <w:proofErr w:type="gramStart"/>
            <w:r>
              <w:rPr>
                <w:rFonts w:ascii="Calibri" w:hAnsi="Calibri"/>
                <w:sz w:val="22"/>
                <w:szCs w:val="22"/>
              </w:rPr>
              <w:t>present</w:t>
            </w:r>
            <w:proofErr w:type="gramEnd"/>
            <w:r>
              <w:rPr>
                <w:rFonts w:ascii="Calibri" w:hAnsi="Calibri"/>
                <w:sz w:val="22"/>
                <w:szCs w:val="22"/>
              </w:rPr>
              <w:t xml:space="preserve"> an individual, independent </w:t>
            </w:r>
            <w:r>
              <w:rPr>
                <w:rFonts w:ascii="Calibri" w:hAnsi="Calibri"/>
                <w:sz w:val="22"/>
                <w:szCs w:val="22"/>
              </w:rPr>
              <w:lastRenderedPageBreak/>
              <w:t>response to the works studied.</w:t>
            </w:r>
          </w:p>
          <w:p w:rsidR="008521E3" w:rsidRDefault="008521E3" w:rsidP="008521E3">
            <w:pPr>
              <w:pStyle w:val="ListParagraph"/>
              <w:numPr>
                <w:ilvl w:val="0"/>
                <w:numId w:val="17"/>
              </w:numPr>
              <w:spacing w:after="0"/>
              <w:rPr>
                <w:rFonts w:ascii="Calibri" w:hAnsi="Calibri"/>
                <w:sz w:val="22"/>
                <w:szCs w:val="22"/>
              </w:rPr>
            </w:pPr>
            <w:proofErr w:type="gramStart"/>
            <w:r>
              <w:rPr>
                <w:rFonts w:ascii="Calibri" w:hAnsi="Calibri"/>
                <w:sz w:val="22"/>
                <w:szCs w:val="22"/>
              </w:rPr>
              <w:t>acquire</w:t>
            </w:r>
            <w:proofErr w:type="gramEnd"/>
            <w:r>
              <w:rPr>
                <w:rFonts w:ascii="Calibri" w:hAnsi="Calibri"/>
                <w:sz w:val="22"/>
                <w:szCs w:val="22"/>
              </w:rPr>
              <w:t xml:space="preserve"> powers of expression through oral presentation.</w:t>
            </w:r>
          </w:p>
          <w:p w:rsidR="008521E3" w:rsidRPr="00921566" w:rsidRDefault="008521E3" w:rsidP="008521E3">
            <w:pPr>
              <w:pStyle w:val="ListParagraph"/>
              <w:numPr>
                <w:ilvl w:val="0"/>
                <w:numId w:val="17"/>
              </w:numPr>
              <w:spacing w:after="0"/>
              <w:rPr>
                <w:rFonts w:ascii="Calibri" w:hAnsi="Calibri"/>
                <w:sz w:val="22"/>
                <w:szCs w:val="22"/>
              </w:rPr>
            </w:pPr>
            <w:proofErr w:type="gramStart"/>
            <w:r>
              <w:rPr>
                <w:rFonts w:ascii="Calibri" w:hAnsi="Calibri"/>
                <w:sz w:val="22"/>
                <w:szCs w:val="22"/>
              </w:rPr>
              <w:t>learn</w:t>
            </w:r>
            <w:proofErr w:type="gramEnd"/>
            <w:r>
              <w:rPr>
                <w:rFonts w:ascii="Calibri" w:hAnsi="Calibri"/>
                <w:sz w:val="22"/>
                <w:szCs w:val="22"/>
              </w:rPr>
              <w:t xml:space="preserve"> how to interest and hold the attention of an audience. </w:t>
            </w:r>
          </w:p>
        </w:tc>
        <w:tc>
          <w:tcPr>
            <w:tcW w:w="881" w:type="pct"/>
            <w:shd w:val="clear" w:color="auto" w:fill="auto"/>
          </w:tcPr>
          <w:p w:rsidR="009E276A" w:rsidRDefault="009E276A" w:rsidP="00921566">
            <w:pPr>
              <w:pStyle w:val="ListParagraph"/>
              <w:spacing w:after="0"/>
              <w:rPr>
                <w:rFonts w:ascii="Calibri" w:hAnsi="Calibri"/>
                <w:sz w:val="22"/>
                <w:szCs w:val="22"/>
              </w:rPr>
            </w:pPr>
          </w:p>
          <w:p w:rsidR="0066615D" w:rsidRDefault="008521E3" w:rsidP="00921566">
            <w:pPr>
              <w:pStyle w:val="ListParagraph"/>
              <w:spacing w:after="0"/>
              <w:rPr>
                <w:rFonts w:ascii="Calibri" w:hAnsi="Calibri"/>
                <w:sz w:val="22"/>
                <w:szCs w:val="22"/>
              </w:rPr>
            </w:pPr>
            <w:r>
              <w:rPr>
                <w:rFonts w:ascii="Calibri" w:hAnsi="Calibri"/>
                <w:sz w:val="22"/>
                <w:szCs w:val="22"/>
              </w:rPr>
              <w:t xml:space="preserve">Allende, Isabella. </w:t>
            </w:r>
            <w:r w:rsidR="00B140A2" w:rsidRPr="00B140A2">
              <w:rPr>
                <w:rFonts w:ascii="Calibri" w:hAnsi="Calibri"/>
                <w:i/>
                <w:sz w:val="22"/>
                <w:szCs w:val="22"/>
              </w:rPr>
              <w:t>House of Spirits.</w:t>
            </w:r>
            <w:r w:rsidR="00B140A2">
              <w:rPr>
                <w:rFonts w:ascii="Calibri" w:hAnsi="Calibri"/>
                <w:sz w:val="22"/>
                <w:szCs w:val="22"/>
              </w:rPr>
              <w:t xml:space="preserve"> </w:t>
            </w:r>
          </w:p>
          <w:p w:rsidR="00B140A2" w:rsidRDefault="00B140A2" w:rsidP="00921566">
            <w:pPr>
              <w:pStyle w:val="ListParagraph"/>
              <w:spacing w:after="0"/>
              <w:rPr>
                <w:rFonts w:ascii="Calibri" w:hAnsi="Calibri"/>
                <w:sz w:val="22"/>
                <w:szCs w:val="22"/>
              </w:rPr>
            </w:pPr>
            <w:r>
              <w:rPr>
                <w:rFonts w:ascii="Calibri" w:hAnsi="Calibri"/>
                <w:sz w:val="22"/>
                <w:szCs w:val="22"/>
              </w:rPr>
              <w:t>Coates, Ta-</w:t>
            </w:r>
            <w:proofErr w:type="spellStart"/>
            <w:r>
              <w:rPr>
                <w:rFonts w:ascii="Calibri" w:hAnsi="Calibri"/>
                <w:sz w:val="22"/>
                <w:szCs w:val="22"/>
              </w:rPr>
              <w:t>Nehisi</w:t>
            </w:r>
            <w:proofErr w:type="spellEnd"/>
            <w:r>
              <w:rPr>
                <w:rFonts w:ascii="Calibri" w:hAnsi="Calibri"/>
                <w:sz w:val="22"/>
                <w:szCs w:val="22"/>
              </w:rPr>
              <w:t xml:space="preserve">. </w:t>
            </w:r>
            <w:r w:rsidRPr="00B140A2">
              <w:rPr>
                <w:rFonts w:ascii="Calibri" w:hAnsi="Calibri"/>
                <w:i/>
                <w:sz w:val="22"/>
                <w:szCs w:val="22"/>
              </w:rPr>
              <w:t>Between the World and Me</w:t>
            </w:r>
            <w:r>
              <w:rPr>
                <w:rFonts w:ascii="Calibri" w:hAnsi="Calibri"/>
                <w:sz w:val="22"/>
                <w:szCs w:val="22"/>
              </w:rPr>
              <w:t xml:space="preserve">. </w:t>
            </w:r>
          </w:p>
          <w:p w:rsidR="00B140A2" w:rsidRPr="00921566" w:rsidRDefault="00B140A2" w:rsidP="00921566">
            <w:pPr>
              <w:pStyle w:val="ListParagraph"/>
              <w:spacing w:after="0"/>
              <w:rPr>
                <w:rFonts w:ascii="Calibri" w:hAnsi="Calibri"/>
                <w:sz w:val="22"/>
                <w:szCs w:val="22"/>
              </w:rPr>
            </w:pPr>
            <w:proofErr w:type="spellStart"/>
            <w:r>
              <w:rPr>
                <w:rFonts w:ascii="Calibri" w:hAnsi="Calibri"/>
                <w:sz w:val="22"/>
                <w:szCs w:val="22"/>
              </w:rPr>
              <w:lastRenderedPageBreak/>
              <w:t>Komunyakaa</w:t>
            </w:r>
            <w:proofErr w:type="spellEnd"/>
            <w:r>
              <w:rPr>
                <w:rFonts w:ascii="Calibri" w:hAnsi="Calibri"/>
                <w:sz w:val="22"/>
                <w:szCs w:val="22"/>
              </w:rPr>
              <w:t xml:space="preserve">, Yusef. </w:t>
            </w:r>
            <w:r w:rsidRPr="00B140A2">
              <w:rPr>
                <w:rFonts w:ascii="Calibri" w:hAnsi="Calibri"/>
                <w:i/>
                <w:sz w:val="22"/>
                <w:szCs w:val="22"/>
              </w:rPr>
              <w:t>Selected Poems.</w:t>
            </w:r>
            <w:r>
              <w:rPr>
                <w:rFonts w:ascii="Calibri" w:hAnsi="Calibri"/>
                <w:sz w:val="22"/>
                <w:szCs w:val="22"/>
              </w:rPr>
              <w:t xml:space="preserve"> (provided by school)</w:t>
            </w:r>
          </w:p>
        </w:tc>
        <w:tc>
          <w:tcPr>
            <w:tcW w:w="1155" w:type="pct"/>
            <w:shd w:val="clear" w:color="auto" w:fill="auto"/>
          </w:tcPr>
          <w:p w:rsidR="0066615D" w:rsidRDefault="0066615D" w:rsidP="00921566">
            <w:pPr>
              <w:pStyle w:val="ListParagraph"/>
              <w:spacing w:after="0"/>
              <w:rPr>
                <w:rFonts w:ascii="Calibri" w:hAnsi="Calibri"/>
                <w:sz w:val="22"/>
                <w:szCs w:val="22"/>
              </w:rPr>
            </w:pPr>
          </w:p>
          <w:p w:rsidR="009E276A" w:rsidRPr="00921566" w:rsidRDefault="009E276A" w:rsidP="00921566">
            <w:pPr>
              <w:pStyle w:val="ListParagraph"/>
              <w:spacing w:after="0"/>
              <w:rPr>
                <w:rFonts w:ascii="Calibri" w:hAnsi="Calibri"/>
                <w:sz w:val="22"/>
                <w:szCs w:val="22"/>
              </w:rPr>
            </w:pPr>
            <w:r>
              <w:rPr>
                <w:rFonts w:ascii="Calibri" w:hAnsi="Calibri"/>
                <w:sz w:val="22"/>
                <w:szCs w:val="22"/>
              </w:rPr>
              <w:t>The Individual Oral Presentation (IOP)</w:t>
            </w:r>
          </w:p>
        </w:tc>
        <w:tc>
          <w:tcPr>
            <w:tcW w:w="642" w:type="pct"/>
            <w:shd w:val="clear" w:color="auto" w:fill="auto"/>
          </w:tcPr>
          <w:p w:rsidR="009E276A" w:rsidRDefault="009E276A" w:rsidP="00921566">
            <w:pPr>
              <w:pStyle w:val="ListParagraph"/>
              <w:spacing w:after="0"/>
              <w:rPr>
                <w:rFonts w:ascii="Calibri" w:hAnsi="Calibri"/>
                <w:sz w:val="22"/>
                <w:szCs w:val="22"/>
              </w:rPr>
            </w:pPr>
          </w:p>
          <w:p w:rsidR="0066615D" w:rsidRPr="00921566" w:rsidRDefault="004C03F4" w:rsidP="00921566">
            <w:pPr>
              <w:pStyle w:val="ListParagraph"/>
              <w:spacing w:after="0"/>
              <w:rPr>
                <w:rFonts w:ascii="Calibri" w:hAnsi="Calibri"/>
                <w:sz w:val="22"/>
                <w:szCs w:val="22"/>
              </w:rPr>
            </w:pPr>
            <w:r>
              <w:rPr>
                <w:rFonts w:ascii="Calibri" w:hAnsi="Calibri"/>
                <w:sz w:val="22"/>
                <w:szCs w:val="22"/>
              </w:rPr>
              <w:t xml:space="preserve">Internal </w:t>
            </w:r>
          </w:p>
        </w:tc>
        <w:tc>
          <w:tcPr>
            <w:tcW w:w="634" w:type="pct"/>
            <w:shd w:val="clear" w:color="auto" w:fill="auto"/>
          </w:tcPr>
          <w:p w:rsidR="009E276A" w:rsidRDefault="004C03F4" w:rsidP="004C03F4">
            <w:pPr>
              <w:pStyle w:val="ListParagraph"/>
              <w:spacing w:after="0"/>
              <w:rPr>
                <w:rFonts w:ascii="Calibri" w:hAnsi="Calibri"/>
                <w:sz w:val="22"/>
                <w:szCs w:val="22"/>
              </w:rPr>
            </w:pPr>
            <w:r w:rsidRPr="0054510A">
              <w:rPr>
                <w:rFonts w:ascii="Calibri" w:hAnsi="Calibri"/>
                <w:sz w:val="22"/>
                <w:szCs w:val="22"/>
              </w:rPr>
              <w:t xml:space="preserve"> </w:t>
            </w:r>
          </w:p>
          <w:p w:rsidR="0066615D" w:rsidRDefault="004C03F4" w:rsidP="004C03F4">
            <w:pPr>
              <w:pStyle w:val="ListParagraph"/>
              <w:spacing w:after="0"/>
              <w:rPr>
                <w:rFonts w:ascii="Calibri" w:hAnsi="Calibri"/>
                <w:sz w:val="22"/>
                <w:szCs w:val="22"/>
              </w:rPr>
            </w:pPr>
            <w:r w:rsidRPr="0054510A">
              <w:rPr>
                <w:rFonts w:ascii="Calibri" w:hAnsi="Calibri"/>
                <w:sz w:val="22"/>
                <w:szCs w:val="22"/>
              </w:rPr>
              <w:t xml:space="preserve">15% </w:t>
            </w:r>
            <w:r>
              <w:rPr>
                <w:rFonts w:ascii="Calibri" w:hAnsi="Calibri"/>
                <w:sz w:val="22"/>
                <w:szCs w:val="22"/>
              </w:rPr>
              <w:t xml:space="preserve"> </w:t>
            </w:r>
          </w:p>
          <w:p w:rsidR="004C03F4" w:rsidRDefault="004C03F4" w:rsidP="004C03F4">
            <w:pPr>
              <w:pStyle w:val="ListParagraph"/>
              <w:spacing w:after="0"/>
              <w:rPr>
                <w:rFonts w:ascii="Calibri" w:hAnsi="Calibri"/>
                <w:sz w:val="22"/>
                <w:szCs w:val="22"/>
              </w:rPr>
            </w:pPr>
          </w:p>
          <w:p w:rsidR="004C03F4" w:rsidRDefault="004C03F4" w:rsidP="004C03F4">
            <w:pPr>
              <w:pStyle w:val="ListParagraph"/>
              <w:spacing w:after="0"/>
              <w:rPr>
                <w:rFonts w:ascii="Calibri" w:hAnsi="Calibri"/>
                <w:sz w:val="22"/>
                <w:szCs w:val="22"/>
              </w:rPr>
            </w:pPr>
            <w:r>
              <w:rPr>
                <w:rFonts w:ascii="Calibri" w:hAnsi="Calibri"/>
                <w:sz w:val="22"/>
                <w:szCs w:val="22"/>
              </w:rPr>
              <w:t xml:space="preserve">Will count as Summative </w:t>
            </w:r>
            <w:r>
              <w:rPr>
                <w:rFonts w:ascii="Calibri" w:hAnsi="Calibri"/>
                <w:sz w:val="22"/>
                <w:szCs w:val="22"/>
              </w:rPr>
              <w:lastRenderedPageBreak/>
              <w:t xml:space="preserve">in school gradebook. </w:t>
            </w:r>
          </w:p>
          <w:p w:rsidR="008A339E" w:rsidRPr="00921566" w:rsidRDefault="008A339E" w:rsidP="004C03F4">
            <w:pPr>
              <w:pStyle w:val="ListParagraph"/>
              <w:spacing w:after="0"/>
              <w:rPr>
                <w:rFonts w:ascii="Calibri" w:hAnsi="Calibri"/>
                <w:sz w:val="22"/>
                <w:szCs w:val="22"/>
              </w:rPr>
            </w:pPr>
            <w:r>
              <w:rPr>
                <w:rFonts w:ascii="Calibri" w:hAnsi="Calibri"/>
                <w:sz w:val="22"/>
                <w:szCs w:val="22"/>
              </w:rPr>
              <w:t>**GA Milestones will be 20% of final grade this semester</w:t>
            </w:r>
          </w:p>
        </w:tc>
      </w:tr>
      <w:tr w:rsidR="000B799A" w:rsidRPr="00921566" w:rsidTr="009E276A">
        <w:tc>
          <w:tcPr>
            <w:tcW w:w="596" w:type="pct"/>
            <w:shd w:val="clear" w:color="auto" w:fill="auto"/>
          </w:tcPr>
          <w:p w:rsidR="009E276A" w:rsidRDefault="009E276A" w:rsidP="00921566">
            <w:pPr>
              <w:pStyle w:val="ListParagraph"/>
              <w:spacing w:after="0"/>
              <w:rPr>
                <w:rFonts w:ascii="Calibri" w:hAnsi="Calibri"/>
                <w:sz w:val="22"/>
                <w:szCs w:val="22"/>
              </w:rPr>
            </w:pPr>
          </w:p>
          <w:p w:rsidR="009E276A" w:rsidRDefault="0066615D" w:rsidP="00921566">
            <w:pPr>
              <w:pStyle w:val="ListParagraph"/>
              <w:spacing w:after="0"/>
              <w:rPr>
                <w:rFonts w:ascii="Calibri" w:hAnsi="Calibri"/>
                <w:sz w:val="22"/>
                <w:szCs w:val="22"/>
              </w:rPr>
            </w:pPr>
            <w:r>
              <w:rPr>
                <w:rFonts w:ascii="Calibri" w:hAnsi="Calibri"/>
                <w:sz w:val="22"/>
                <w:szCs w:val="22"/>
              </w:rPr>
              <w:t>Senior Year</w:t>
            </w:r>
          </w:p>
          <w:p w:rsidR="009E276A" w:rsidRDefault="0066615D" w:rsidP="00921566">
            <w:pPr>
              <w:pStyle w:val="ListParagraph"/>
              <w:spacing w:after="0"/>
              <w:rPr>
                <w:rFonts w:ascii="Calibri" w:hAnsi="Calibri"/>
                <w:sz w:val="22"/>
                <w:szCs w:val="22"/>
              </w:rPr>
            </w:pPr>
            <w:r>
              <w:rPr>
                <w:rFonts w:ascii="Calibri" w:hAnsi="Calibri"/>
                <w:sz w:val="22"/>
                <w:szCs w:val="22"/>
              </w:rPr>
              <w:t xml:space="preserve"> Fall Semester</w:t>
            </w:r>
            <w:r w:rsidR="004F4342">
              <w:rPr>
                <w:rFonts w:ascii="Calibri" w:hAnsi="Calibri"/>
                <w:sz w:val="22"/>
                <w:szCs w:val="22"/>
              </w:rPr>
              <w:t xml:space="preserve"> </w:t>
            </w:r>
          </w:p>
          <w:p w:rsidR="000B799A" w:rsidRPr="00921566" w:rsidRDefault="009E276A" w:rsidP="00921566">
            <w:pPr>
              <w:pStyle w:val="ListParagraph"/>
              <w:spacing w:after="0"/>
              <w:rPr>
                <w:rFonts w:ascii="Calibri" w:hAnsi="Calibri"/>
                <w:sz w:val="22"/>
                <w:szCs w:val="22"/>
              </w:rPr>
            </w:pPr>
            <w:r>
              <w:rPr>
                <w:rFonts w:ascii="Calibri" w:hAnsi="Calibri"/>
                <w:sz w:val="22"/>
                <w:szCs w:val="22"/>
              </w:rPr>
              <w:t xml:space="preserve">IB </w:t>
            </w:r>
            <w:r w:rsidR="004F4342">
              <w:rPr>
                <w:rFonts w:ascii="Calibri" w:hAnsi="Calibri"/>
                <w:sz w:val="22"/>
                <w:szCs w:val="22"/>
              </w:rPr>
              <w:t xml:space="preserve">Part </w:t>
            </w:r>
            <w:r w:rsidR="000062E7">
              <w:rPr>
                <w:rFonts w:ascii="Calibri" w:hAnsi="Calibri"/>
                <w:sz w:val="22"/>
                <w:szCs w:val="22"/>
              </w:rPr>
              <w:t>2</w:t>
            </w:r>
            <w:r>
              <w:rPr>
                <w:rFonts w:ascii="Calibri" w:hAnsi="Calibri"/>
                <w:sz w:val="22"/>
                <w:szCs w:val="22"/>
              </w:rPr>
              <w:t>: Detailed Study</w:t>
            </w:r>
          </w:p>
          <w:p w:rsidR="000B799A" w:rsidRPr="00921566" w:rsidRDefault="000B799A" w:rsidP="00921566">
            <w:pPr>
              <w:pStyle w:val="ListParagraph"/>
              <w:spacing w:after="0"/>
              <w:rPr>
                <w:rFonts w:ascii="Calibri" w:hAnsi="Calibri"/>
                <w:sz w:val="22"/>
                <w:szCs w:val="22"/>
              </w:rPr>
            </w:pPr>
          </w:p>
        </w:tc>
        <w:tc>
          <w:tcPr>
            <w:tcW w:w="1091" w:type="pct"/>
            <w:shd w:val="clear" w:color="auto" w:fill="auto"/>
          </w:tcPr>
          <w:p w:rsidR="009E276A" w:rsidRPr="009E276A" w:rsidRDefault="009E276A" w:rsidP="009E276A">
            <w:pPr>
              <w:rPr>
                <w:rFonts w:ascii="Calibri" w:hAnsi="Calibri"/>
                <w:sz w:val="22"/>
                <w:szCs w:val="22"/>
              </w:rPr>
            </w:pPr>
            <w:r>
              <w:rPr>
                <w:rFonts w:ascii="Calibri" w:hAnsi="Calibri"/>
                <w:sz w:val="22"/>
                <w:szCs w:val="22"/>
              </w:rPr>
              <w:t>SWBAT:</w:t>
            </w:r>
          </w:p>
          <w:p w:rsidR="000062E7" w:rsidRPr="000062E7" w:rsidRDefault="000062E7" w:rsidP="000062E7">
            <w:pPr>
              <w:pStyle w:val="ListParagraph"/>
              <w:numPr>
                <w:ilvl w:val="0"/>
                <w:numId w:val="14"/>
              </w:numPr>
              <w:spacing w:after="0"/>
              <w:rPr>
                <w:rFonts w:ascii="Calibri" w:hAnsi="Calibri"/>
                <w:sz w:val="22"/>
                <w:szCs w:val="22"/>
              </w:rPr>
            </w:pPr>
            <w:r w:rsidRPr="000062E7">
              <w:rPr>
                <w:rFonts w:ascii="Calibri" w:hAnsi="Calibri"/>
                <w:sz w:val="22"/>
                <w:szCs w:val="22"/>
              </w:rPr>
              <w:t xml:space="preserve">acquire detailed knowledge and understanding of the works studied </w:t>
            </w:r>
          </w:p>
          <w:p w:rsidR="000062E7" w:rsidRPr="000062E7" w:rsidRDefault="000062E7" w:rsidP="000062E7">
            <w:pPr>
              <w:pStyle w:val="ListParagraph"/>
              <w:numPr>
                <w:ilvl w:val="0"/>
                <w:numId w:val="14"/>
              </w:numPr>
              <w:spacing w:after="0"/>
              <w:rPr>
                <w:rFonts w:ascii="Calibri" w:hAnsi="Calibri"/>
                <w:sz w:val="22"/>
                <w:szCs w:val="22"/>
              </w:rPr>
            </w:pPr>
            <w:r w:rsidRPr="000062E7">
              <w:rPr>
                <w:rFonts w:ascii="Calibri" w:hAnsi="Calibri"/>
                <w:sz w:val="22"/>
                <w:szCs w:val="22"/>
              </w:rPr>
              <w:t xml:space="preserve">demonstrate appropriate analytical responses to specific genres </w:t>
            </w:r>
          </w:p>
          <w:p w:rsidR="000062E7" w:rsidRDefault="000062E7" w:rsidP="000062E7">
            <w:pPr>
              <w:pStyle w:val="ListParagraph"/>
              <w:numPr>
                <w:ilvl w:val="0"/>
                <w:numId w:val="14"/>
              </w:numPr>
              <w:spacing w:after="0"/>
              <w:rPr>
                <w:rFonts w:ascii="Calibri" w:hAnsi="Calibri"/>
                <w:sz w:val="22"/>
                <w:szCs w:val="22"/>
              </w:rPr>
            </w:pPr>
            <w:r w:rsidRPr="000062E7">
              <w:rPr>
                <w:rFonts w:ascii="Calibri" w:hAnsi="Calibri"/>
                <w:sz w:val="22"/>
                <w:szCs w:val="22"/>
              </w:rPr>
              <w:t xml:space="preserve">show how particular effects are achieved through language use, and </w:t>
            </w:r>
            <w:proofErr w:type="spellStart"/>
            <w:r w:rsidRPr="000062E7">
              <w:rPr>
                <w:rFonts w:ascii="Calibri" w:hAnsi="Calibri"/>
                <w:sz w:val="22"/>
                <w:szCs w:val="22"/>
              </w:rPr>
              <w:t>analyse</w:t>
            </w:r>
            <w:proofErr w:type="spellEnd"/>
            <w:r w:rsidRPr="000062E7">
              <w:rPr>
                <w:rFonts w:ascii="Calibri" w:hAnsi="Calibri"/>
                <w:sz w:val="22"/>
                <w:szCs w:val="22"/>
              </w:rPr>
              <w:t xml:space="preserve"> elements such as character, theme and setting </w:t>
            </w:r>
          </w:p>
          <w:p w:rsidR="000B799A" w:rsidRPr="000062E7" w:rsidRDefault="000062E7" w:rsidP="000062E7">
            <w:pPr>
              <w:pStyle w:val="ListParagraph"/>
              <w:numPr>
                <w:ilvl w:val="0"/>
                <w:numId w:val="14"/>
              </w:numPr>
              <w:spacing w:after="0"/>
              <w:rPr>
                <w:rFonts w:ascii="Calibri" w:hAnsi="Calibri"/>
                <w:sz w:val="22"/>
                <w:szCs w:val="22"/>
              </w:rPr>
            </w:pPr>
            <w:r w:rsidRPr="000062E7">
              <w:rPr>
                <w:rFonts w:ascii="Calibri" w:hAnsi="Calibri"/>
                <w:sz w:val="22"/>
                <w:szCs w:val="22"/>
              </w:rPr>
              <w:t xml:space="preserve"> </w:t>
            </w:r>
            <w:proofErr w:type="gramStart"/>
            <w:r w:rsidRPr="000062E7">
              <w:rPr>
                <w:rFonts w:ascii="Calibri" w:hAnsi="Calibri"/>
                <w:sz w:val="22"/>
                <w:szCs w:val="22"/>
              </w:rPr>
              <w:t>engage</w:t>
            </w:r>
            <w:proofErr w:type="gramEnd"/>
            <w:r w:rsidRPr="000062E7">
              <w:rPr>
                <w:rFonts w:ascii="Calibri" w:hAnsi="Calibri"/>
                <w:sz w:val="22"/>
                <w:szCs w:val="22"/>
              </w:rPr>
              <w:t xml:space="preserve"> with the details of works in order to develop a considered and informed response.</w:t>
            </w:r>
          </w:p>
        </w:tc>
        <w:tc>
          <w:tcPr>
            <w:tcW w:w="881" w:type="pct"/>
            <w:shd w:val="clear" w:color="auto" w:fill="auto"/>
          </w:tcPr>
          <w:p w:rsidR="009E276A" w:rsidRDefault="009E276A" w:rsidP="00921566">
            <w:pPr>
              <w:pStyle w:val="ListParagraph"/>
              <w:spacing w:after="0"/>
              <w:rPr>
                <w:rFonts w:ascii="Calibri" w:hAnsi="Calibri"/>
                <w:sz w:val="22"/>
                <w:szCs w:val="22"/>
              </w:rPr>
            </w:pPr>
          </w:p>
          <w:p w:rsidR="000B799A" w:rsidRDefault="00F93A1B" w:rsidP="00921566">
            <w:pPr>
              <w:pStyle w:val="ListParagraph"/>
              <w:spacing w:after="0"/>
              <w:rPr>
                <w:rFonts w:ascii="Calibri" w:hAnsi="Calibri"/>
                <w:sz w:val="22"/>
                <w:szCs w:val="22"/>
              </w:rPr>
            </w:pPr>
            <w:r>
              <w:rPr>
                <w:rFonts w:ascii="Calibri" w:hAnsi="Calibri"/>
                <w:sz w:val="22"/>
                <w:szCs w:val="22"/>
              </w:rPr>
              <w:t xml:space="preserve">Gordimer, Nadine. </w:t>
            </w:r>
            <w:r w:rsidRPr="00F93A1B">
              <w:rPr>
                <w:rFonts w:ascii="Calibri" w:hAnsi="Calibri"/>
                <w:i/>
                <w:sz w:val="22"/>
                <w:szCs w:val="22"/>
              </w:rPr>
              <w:t>Jump</w:t>
            </w:r>
            <w:r>
              <w:rPr>
                <w:rFonts w:ascii="Calibri" w:hAnsi="Calibri"/>
                <w:sz w:val="22"/>
                <w:szCs w:val="22"/>
              </w:rPr>
              <w:t xml:space="preserve">. </w:t>
            </w:r>
          </w:p>
          <w:p w:rsidR="009E276A" w:rsidRDefault="009E276A" w:rsidP="00921566">
            <w:pPr>
              <w:pStyle w:val="ListParagraph"/>
              <w:spacing w:after="0"/>
              <w:rPr>
                <w:rFonts w:ascii="Calibri" w:hAnsi="Calibri"/>
                <w:sz w:val="22"/>
                <w:szCs w:val="22"/>
              </w:rPr>
            </w:pPr>
            <w:r>
              <w:rPr>
                <w:rFonts w:ascii="Calibri" w:hAnsi="Calibri"/>
                <w:sz w:val="22"/>
                <w:szCs w:val="22"/>
              </w:rPr>
              <w:t xml:space="preserve">Plath, Sylvia. </w:t>
            </w:r>
            <w:r w:rsidRPr="009E276A">
              <w:rPr>
                <w:rFonts w:ascii="Calibri" w:hAnsi="Calibri"/>
                <w:i/>
                <w:sz w:val="22"/>
                <w:szCs w:val="22"/>
              </w:rPr>
              <w:t>Selected Poems.</w:t>
            </w:r>
            <w:r>
              <w:rPr>
                <w:rFonts w:ascii="Calibri" w:hAnsi="Calibri"/>
                <w:sz w:val="22"/>
                <w:szCs w:val="22"/>
              </w:rPr>
              <w:t xml:space="preserve"> (provided by school)</w:t>
            </w:r>
          </w:p>
          <w:p w:rsidR="009E276A" w:rsidRPr="00921566" w:rsidRDefault="009E276A" w:rsidP="00921566">
            <w:pPr>
              <w:pStyle w:val="ListParagraph"/>
              <w:spacing w:after="0"/>
              <w:rPr>
                <w:rFonts w:ascii="Calibri" w:hAnsi="Calibri"/>
                <w:sz w:val="22"/>
                <w:szCs w:val="22"/>
              </w:rPr>
            </w:pPr>
            <w:r>
              <w:rPr>
                <w:rFonts w:ascii="Calibri" w:hAnsi="Calibri"/>
                <w:sz w:val="22"/>
                <w:szCs w:val="22"/>
              </w:rPr>
              <w:t xml:space="preserve">Shakespeare, William. </w:t>
            </w:r>
            <w:r w:rsidRPr="009E276A">
              <w:rPr>
                <w:rFonts w:ascii="Calibri" w:hAnsi="Calibri"/>
                <w:i/>
                <w:sz w:val="22"/>
                <w:szCs w:val="22"/>
              </w:rPr>
              <w:t>Hamlet.</w:t>
            </w:r>
          </w:p>
          <w:p w:rsidR="000B799A" w:rsidRPr="00921566" w:rsidRDefault="000B799A" w:rsidP="000062E7">
            <w:pPr>
              <w:pStyle w:val="ListParagraph"/>
              <w:spacing w:after="0"/>
              <w:rPr>
                <w:rFonts w:ascii="Calibri" w:hAnsi="Calibri"/>
                <w:sz w:val="22"/>
                <w:szCs w:val="22"/>
              </w:rPr>
            </w:pPr>
          </w:p>
        </w:tc>
        <w:tc>
          <w:tcPr>
            <w:tcW w:w="1155" w:type="pct"/>
            <w:shd w:val="clear" w:color="auto" w:fill="auto"/>
          </w:tcPr>
          <w:p w:rsidR="009E276A" w:rsidRDefault="009E276A" w:rsidP="00B02F85">
            <w:pPr>
              <w:pStyle w:val="ListParagraph"/>
              <w:spacing w:after="0"/>
              <w:rPr>
                <w:rFonts w:ascii="Calibri" w:hAnsi="Calibri"/>
                <w:sz w:val="22"/>
                <w:szCs w:val="22"/>
              </w:rPr>
            </w:pPr>
          </w:p>
          <w:p w:rsidR="000B799A" w:rsidRPr="00921566" w:rsidRDefault="00B02F85" w:rsidP="00B02F85">
            <w:pPr>
              <w:pStyle w:val="ListParagraph"/>
              <w:spacing w:after="0"/>
              <w:rPr>
                <w:rFonts w:ascii="Calibri" w:hAnsi="Calibri"/>
                <w:sz w:val="22"/>
                <w:szCs w:val="22"/>
              </w:rPr>
            </w:pPr>
            <w:r>
              <w:rPr>
                <w:rFonts w:ascii="Calibri" w:hAnsi="Calibri"/>
                <w:sz w:val="22"/>
                <w:szCs w:val="22"/>
              </w:rPr>
              <w:t>The Oral Commentary (IOC)</w:t>
            </w:r>
          </w:p>
        </w:tc>
        <w:tc>
          <w:tcPr>
            <w:tcW w:w="642" w:type="pct"/>
            <w:shd w:val="clear" w:color="auto" w:fill="auto"/>
          </w:tcPr>
          <w:p w:rsidR="009E276A" w:rsidRDefault="009E276A" w:rsidP="00B02F85">
            <w:pPr>
              <w:pStyle w:val="ListParagraph"/>
              <w:spacing w:after="0"/>
              <w:rPr>
                <w:rFonts w:ascii="Calibri" w:hAnsi="Calibri"/>
                <w:sz w:val="22"/>
                <w:szCs w:val="22"/>
              </w:rPr>
            </w:pPr>
          </w:p>
          <w:p w:rsidR="009E276A" w:rsidRDefault="009E276A" w:rsidP="009E276A">
            <w:pPr>
              <w:pStyle w:val="ListParagraph"/>
              <w:spacing w:after="0"/>
              <w:rPr>
                <w:rFonts w:ascii="Calibri" w:hAnsi="Calibri"/>
                <w:sz w:val="22"/>
                <w:szCs w:val="22"/>
              </w:rPr>
            </w:pPr>
            <w:r>
              <w:rPr>
                <w:rFonts w:ascii="Calibri" w:hAnsi="Calibri"/>
                <w:sz w:val="22"/>
                <w:szCs w:val="22"/>
              </w:rPr>
              <w:t>Moderated Internal</w:t>
            </w:r>
          </w:p>
          <w:p w:rsidR="000B799A" w:rsidRPr="00921566" w:rsidRDefault="000B799A" w:rsidP="009E276A">
            <w:pPr>
              <w:pStyle w:val="ListParagraph"/>
              <w:spacing w:after="0"/>
              <w:rPr>
                <w:rFonts w:ascii="Calibri" w:hAnsi="Calibri"/>
                <w:sz w:val="22"/>
                <w:szCs w:val="22"/>
              </w:rPr>
            </w:pPr>
          </w:p>
        </w:tc>
        <w:tc>
          <w:tcPr>
            <w:tcW w:w="634" w:type="pct"/>
            <w:shd w:val="clear" w:color="auto" w:fill="auto"/>
          </w:tcPr>
          <w:p w:rsidR="009E276A" w:rsidRDefault="000B799A" w:rsidP="00B02F85">
            <w:pPr>
              <w:pStyle w:val="ListParagraph"/>
              <w:spacing w:after="0"/>
              <w:rPr>
                <w:rFonts w:ascii="Calibri" w:hAnsi="Calibri"/>
                <w:sz w:val="22"/>
                <w:szCs w:val="22"/>
              </w:rPr>
            </w:pPr>
            <w:r w:rsidRPr="0054510A">
              <w:rPr>
                <w:rFonts w:ascii="Calibri" w:hAnsi="Calibri"/>
                <w:sz w:val="22"/>
                <w:szCs w:val="22"/>
              </w:rPr>
              <w:t xml:space="preserve"> </w:t>
            </w:r>
          </w:p>
          <w:p w:rsidR="008A339E" w:rsidRDefault="00B02F85" w:rsidP="00B02F85">
            <w:pPr>
              <w:pStyle w:val="ListParagraph"/>
              <w:spacing w:after="0"/>
              <w:rPr>
                <w:rFonts w:ascii="Calibri" w:hAnsi="Calibri"/>
                <w:sz w:val="22"/>
                <w:szCs w:val="22"/>
              </w:rPr>
            </w:pPr>
            <w:r w:rsidRPr="0054510A">
              <w:rPr>
                <w:rFonts w:ascii="Calibri" w:hAnsi="Calibri"/>
                <w:sz w:val="22"/>
                <w:szCs w:val="22"/>
              </w:rPr>
              <w:t>15</w:t>
            </w:r>
            <w:r w:rsidR="000B799A" w:rsidRPr="0054510A">
              <w:rPr>
                <w:rFonts w:ascii="Calibri" w:hAnsi="Calibri"/>
                <w:sz w:val="22"/>
                <w:szCs w:val="22"/>
              </w:rPr>
              <w:t>%</w:t>
            </w:r>
          </w:p>
          <w:p w:rsidR="008A339E" w:rsidRDefault="008A339E" w:rsidP="00B02F85">
            <w:pPr>
              <w:pStyle w:val="ListParagraph"/>
              <w:spacing w:after="0"/>
              <w:rPr>
                <w:rFonts w:ascii="Calibri" w:hAnsi="Calibri"/>
                <w:sz w:val="22"/>
                <w:szCs w:val="22"/>
              </w:rPr>
            </w:pPr>
          </w:p>
          <w:p w:rsidR="000B799A" w:rsidRPr="0054510A" w:rsidRDefault="008A339E" w:rsidP="00B02F85">
            <w:pPr>
              <w:pStyle w:val="ListParagraph"/>
              <w:spacing w:after="0"/>
              <w:rPr>
                <w:rFonts w:ascii="Calibri" w:hAnsi="Calibri"/>
                <w:sz w:val="22"/>
                <w:szCs w:val="22"/>
              </w:rPr>
            </w:pPr>
            <w:r>
              <w:rPr>
                <w:rFonts w:ascii="Calibri" w:hAnsi="Calibri"/>
                <w:sz w:val="22"/>
                <w:szCs w:val="22"/>
              </w:rPr>
              <w:t>Will count as Summative in school gradebook.</w:t>
            </w:r>
          </w:p>
        </w:tc>
      </w:tr>
      <w:tr w:rsidR="000B799A" w:rsidRPr="00921566" w:rsidTr="009E276A">
        <w:tc>
          <w:tcPr>
            <w:tcW w:w="596" w:type="pct"/>
            <w:shd w:val="clear" w:color="auto" w:fill="auto"/>
          </w:tcPr>
          <w:p w:rsidR="009E276A" w:rsidRDefault="009E276A" w:rsidP="00921566">
            <w:pPr>
              <w:pStyle w:val="ListParagraph"/>
              <w:spacing w:after="0"/>
              <w:rPr>
                <w:rFonts w:ascii="Calibri" w:hAnsi="Calibri"/>
                <w:sz w:val="22"/>
                <w:szCs w:val="22"/>
              </w:rPr>
            </w:pPr>
          </w:p>
          <w:p w:rsidR="009E276A" w:rsidRDefault="009E276A" w:rsidP="00921566">
            <w:pPr>
              <w:pStyle w:val="ListParagraph"/>
              <w:spacing w:after="0"/>
              <w:rPr>
                <w:rFonts w:ascii="Calibri" w:hAnsi="Calibri"/>
                <w:sz w:val="22"/>
                <w:szCs w:val="22"/>
              </w:rPr>
            </w:pPr>
            <w:r>
              <w:rPr>
                <w:rFonts w:ascii="Calibri" w:hAnsi="Calibri"/>
                <w:sz w:val="22"/>
                <w:szCs w:val="22"/>
              </w:rPr>
              <w:t>Senior Year</w:t>
            </w:r>
            <w:r w:rsidR="000B799A" w:rsidRPr="00921566">
              <w:rPr>
                <w:rFonts w:ascii="Calibri" w:hAnsi="Calibri"/>
                <w:sz w:val="22"/>
                <w:szCs w:val="22"/>
              </w:rPr>
              <w:t xml:space="preserve"> </w:t>
            </w:r>
          </w:p>
          <w:p w:rsidR="000B799A" w:rsidRPr="00921566" w:rsidRDefault="009E276A" w:rsidP="00921566">
            <w:pPr>
              <w:pStyle w:val="ListParagraph"/>
              <w:spacing w:after="0"/>
              <w:rPr>
                <w:rFonts w:ascii="Calibri" w:hAnsi="Calibri"/>
                <w:sz w:val="22"/>
                <w:szCs w:val="22"/>
              </w:rPr>
            </w:pPr>
            <w:r>
              <w:rPr>
                <w:rFonts w:ascii="Calibri" w:hAnsi="Calibri"/>
                <w:sz w:val="22"/>
                <w:szCs w:val="22"/>
              </w:rPr>
              <w:t>Spring Semester</w:t>
            </w:r>
          </w:p>
          <w:p w:rsidR="000B799A" w:rsidRPr="00921566" w:rsidRDefault="009E276A" w:rsidP="00921566">
            <w:pPr>
              <w:pStyle w:val="ListParagraph"/>
              <w:spacing w:after="0"/>
              <w:rPr>
                <w:rFonts w:ascii="Calibri" w:hAnsi="Calibri"/>
                <w:sz w:val="22"/>
                <w:szCs w:val="22"/>
              </w:rPr>
            </w:pPr>
            <w:r>
              <w:rPr>
                <w:rFonts w:ascii="Calibri" w:hAnsi="Calibri"/>
                <w:sz w:val="22"/>
                <w:szCs w:val="22"/>
              </w:rPr>
              <w:t>IB Part 3: Genre Study</w:t>
            </w:r>
          </w:p>
        </w:tc>
        <w:tc>
          <w:tcPr>
            <w:tcW w:w="1091" w:type="pct"/>
            <w:shd w:val="clear" w:color="auto" w:fill="auto"/>
          </w:tcPr>
          <w:p w:rsidR="009E276A" w:rsidRPr="009E276A" w:rsidRDefault="009E276A" w:rsidP="009E276A">
            <w:pPr>
              <w:rPr>
                <w:rFonts w:ascii="Calibri" w:hAnsi="Calibri"/>
                <w:sz w:val="22"/>
                <w:szCs w:val="22"/>
              </w:rPr>
            </w:pPr>
            <w:r>
              <w:rPr>
                <w:rFonts w:ascii="Calibri" w:hAnsi="Calibri"/>
                <w:sz w:val="22"/>
                <w:szCs w:val="22"/>
              </w:rPr>
              <w:t>SWBAT:</w:t>
            </w:r>
          </w:p>
          <w:p w:rsidR="003F5646" w:rsidRPr="003F5646" w:rsidRDefault="003F5646" w:rsidP="003F5646">
            <w:pPr>
              <w:pStyle w:val="ListParagraph"/>
              <w:numPr>
                <w:ilvl w:val="0"/>
                <w:numId w:val="15"/>
              </w:numPr>
              <w:spacing w:after="0"/>
              <w:rPr>
                <w:rFonts w:ascii="Calibri" w:hAnsi="Calibri"/>
                <w:sz w:val="22"/>
                <w:szCs w:val="22"/>
              </w:rPr>
            </w:pPr>
            <w:r w:rsidRPr="003F5646">
              <w:rPr>
                <w:rFonts w:ascii="Calibri" w:hAnsi="Calibri"/>
                <w:sz w:val="22"/>
                <w:szCs w:val="22"/>
              </w:rPr>
              <w:t xml:space="preserve">acquire knowledge and understanding of the works studied </w:t>
            </w:r>
          </w:p>
          <w:p w:rsidR="003F5646" w:rsidRDefault="003F5646" w:rsidP="003F5646">
            <w:pPr>
              <w:pStyle w:val="ListParagraph"/>
              <w:numPr>
                <w:ilvl w:val="0"/>
                <w:numId w:val="15"/>
              </w:numPr>
              <w:spacing w:after="0"/>
              <w:rPr>
                <w:rFonts w:ascii="Calibri" w:hAnsi="Calibri"/>
                <w:sz w:val="22"/>
                <w:szCs w:val="22"/>
              </w:rPr>
            </w:pPr>
            <w:r w:rsidRPr="003F5646">
              <w:rPr>
                <w:rFonts w:ascii="Calibri" w:hAnsi="Calibri"/>
                <w:sz w:val="22"/>
                <w:szCs w:val="22"/>
              </w:rPr>
              <w:t xml:space="preserve">acquire a clear sense of the literary conventions of the selected genre </w:t>
            </w:r>
          </w:p>
          <w:p w:rsidR="003F5646" w:rsidRDefault="003F5646" w:rsidP="003F5646">
            <w:pPr>
              <w:pStyle w:val="ListParagraph"/>
              <w:numPr>
                <w:ilvl w:val="0"/>
                <w:numId w:val="15"/>
              </w:numPr>
              <w:spacing w:after="0"/>
              <w:rPr>
                <w:rFonts w:ascii="Calibri" w:hAnsi="Calibri"/>
                <w:sz w:val="22"/>
                <w:szCs w:val="22"/>
              </w:rPr>
            </w:pPr>
            <w:r w:rsidRPr="003F5646">
              <w:rPr>
                <w:rFonts w:ascii="Calibri" w:hAnsi="Calibri"/>
                <w:sz w:val="22"/>
                <w:szCs w:val="22"/>
              </w:rPr>
              <w:t xml:space="preserve"> understand the ways in which content is delivered through the literary </w:t>
            </w:r>
            <w:r w:rsidRPr="003F5646">
              <w:rPr>
                <w:rFonts w:ascii="Calibri" w:hAnsi="Calibri"/>
                <w:sz w:val="22"/>
                <w:szCs w:val="22"/>
              </w:rPr>
              <w:lastRenderedPageBreak/>
              <w:t>co</w:t>
            </w:r>
            <w:r>
              <w:rPr>
                <w:rFonts w:ascii="Calibri" w:hAnsi="Calibri"/>
                <w:sz w:val="22"/>
                <w:szCs w:val="22"/>
              </w:rPr>
              <w:t>nventions of the selected genre</w:t>
            </w:r>
          </w:p>
          <w:p w:rsidR="000B799A" w:rsidRPr="003F5646" w:rsidRDefault="003F5646" w:rsidP="003F5646">
            <w:pPr>
              <w:pStyle w:val="ListParagraph"/>
              <w:numPr>
                <w:ilvl w:val="0"/>
                <w:numId w:val="15"/>
              </w:numPr>
              <w:spacing w:after="0"/>
              <w:rPr>
                <w:rFonts w:ascii="Calibri" w:hAnsi="Calibri"/>
                <w:sz w:val="22"/>
                <w:szCs w:val="22"/>
              </w:rPr>
            </w:pPr>
            <w:r w:rsidRPr="003F5646">
              <w:rPr>
                <w:rFonts w:ascii="Calibri" w:hAnsi="Calibri"/>
                <w:sz w:val="22"/>
                <w:szCs w:val="22"/>
              </w:rPr>
              <w:t xml:space="preserve"> </w:t>
            </w:r>
            <w:r w:rsidR="0054510A">
              <w:rPr>
                <w:rFonts w:ascii="Calibri" w:hAnsi="Calibri"/>
                <w:sz w:val="22"/>
                <w:szCs w:val="22"/>
              </w:rPr>
              <w:t>c</w:t>
            </w:r>
            <w:r w:rsidR="0054510A" w:rsidRPr="003F5646">
              <w:rPr>
                <w:rFonts w:ascii="Calibri" w:hAnsi="Calibri"/>
                <w:sz w:val="22"/>
                <w:szCs w:val="22"/>
              </w:rPr>
              <w:t>ompare</w:t>
            </w:r>
            <w:r w:rsidRPr="003F5646">
              <w:rPr>
                <w:rFonts w:ascii="Calibri" w:hAnsi="Calibri"/>
                <w:sz w:val="22"/>
                <w:szCs w:val="22"/>
              </w:rPr>
              <w:t xml:space="preserve"> the similarities and differences between the chosen works</w:t>
            </w:r>
          </w:p>
        </w:tc>
        <w:tc>
          <w:tcPr>
            <w:tcW w:w="881" w:type="pct"/>
            <w:shd w:val="clear" w:color="auto" w:fill="auto"/>
          </w:tcPr>
          <w:p w:rsidR="009E276A" w:rsidRDefault="009E276A" w:rsidP="00921566">
            <w:pPr>
              <w:pStyle w:val="ListParagraph"/>
              <w:spacing w:after="0"/>
              <w:rPr>
                <w:rFonts w:ascii="Calibri" w:hAnsi="Calibri"/>
                <w:sz w:val="22"/>
                <w:szCs w:val="22"/>
              </w:rPr>
            </w:pPr>
          </w:p>
          <w:p w:rsidR="00F93A1B" w:rsidRDefault="00F93A1B" w:rsidP="00921566">
            <w:pPr>
              <w:pStyle w:val="ListParagraph"/>
              <w:spacing w:after="0"/>
              <w:rPr>
                <w:rFonts w:ascii="Calibri" w:hAnsi="Calibri"/>
                <w:sz w:val="22"/>
                <w:szCs w:val="22"/>
              </w:rPr>
            </w:pPr>
            <w:proofErr w:type="spellStart"/>
            <w:r>
              <w:rPr>
                <w:rFonts w:ascii="Calibri" w:hAnsi="Calibri"/>
                <w:sz w:val="22"/>
                <w:szCs w:val="22"/>
              </w:rPr>
              <w:t>Adichie</w:t>
            </w:r>
            <w:proofErr w:type="spellEnd"/>
            <w:r>
              <w:rPr>
                <w:rFonts w:ascii="Calibri" w:hAnsi="Calibri"/>
                <w:sz w:val="22"/>
                <w:szCs w:val="22"/>
              </w:rPr>
              <w:t xml:space="preserve">, </w:t>
            </w:r>
            <w:proofErr w:type="spellStart"/>
            <w:r>
              <w:rPr>
                <w:rFonts w:ascii="Calibri" w:hAnsi="Calibri"/>
                <w:sz w:val="22"/>
                <w:szCs w:val="22"/>
              </w:rPr>
              <w:t>Ngozi</w:t>
            </w:r>
            <w:proofErr w:type="spellEnd"/>
            <w:r>
              <w:rPr>
                <w:rFonts w:ascii="Calibri" w:hAnsi="Calibri"/>
                <w:sz w:val="22"/>
                <w:szCs w:val="22"/>
              </w:rPr>
              <w:t xml:space="preserve"> </w:t>
            </w:r>
            <w:proofErr w:type="spellStart"/>
            <w:r>
              <w:rPr>
                <w:rFonts w:ascii="Calibri" w:hAnsi="Calibri"/>
                <w:sz w:val="22"/>
                <w:szCs w:val="22"/>
              </w:rPr>
              <w:t>Chimamanda</w:t>
            </w:r>
            <w:proofErr w:type="spellEnd"/>
            <w:r>
              <w:rPr>
                <w:rFonts w:ascii="Calibri" w:hAnsi="Calibri"/>
                <w:sz w:val="22"/>
                <w:szCs w:val="22"/>
              </w:rPr>
              <w:t xml:space="preserve">. </w:t>
            </w:r>
            <w:proofErr w:type="spellStart"/>
            <w:r w:rsidRPr="00F93A1B">
              <w:rPr>
                <w:rFonts w:ascii="Calibri" w:hAnsi="Calibri"/>
                <w:i/>
                <w:sz w:val="22"/>
                <w:szCs w:val="22"/>
              </w:rPr>
              <w:t>Americanah</w:t>
            </w:r>
            <w:proofErr w:type="spellEnd"/>
            <w:r w:rsidRPr="00F93A1B">
              <w:rPr>
                <w:rFonts w:ascii="Calibri" w:hAnsi="Calibri"/>
                <w:i/>
                <w:sz w:val="22"/>
                <w:szCs w:val="22"/>
              </w:rPr>
              <w:t>.</w:t>
            </w:r>
          </w:p>
          <w:p w:rsidR="003F5646" w:rsidRDefault="003F5646" w:rsidP="00921566">
            <w:pPr>
              <w:pStyle w:val="ListParagraph"/>
              <w:spacing w:after="0"/>
              <w:rPr>
                <w:rFonts w:ascii="Calibri" w:hAnsi="Calibri"/>
                <w:i/>
                <w:sz w:val="22"/>
                <w:szCs w:val="22"/>
              </w:rPr>
            </w:pPr>
            <w:r>
              <w:rPr>
                <w:rFonts w:ascii="Calibri" w:hAnsi="Calibri"/>
                <w:sz w:val="22"/>
                <w:szCs w:val="22"/>
              </w:rPr>
              <w:t>Fitzgerald, F Scott</w:t>
            </w:r>
            <w:r w:rsidR="000B799A" w:rsidRPr="00921566">
              <w:rPr>
                <w:rFonts w:ascii="Calibri" w:hAnsi="Calibri"/>
                <w:i/>
                <w:sz w:val="22"/>
                <w:szCs w:val="22"/>
              </w:rPr>
              <w:t>.</w:t>
            </w:r>
            <w:r>
              <w:rPr>
                <w:rFonts w:ascii="Calibri" w:hAnsi="Calibri"/>
                <w:i/>
                <w:sz w:val="22"/>
                <w:szCs w:val="22"/>
              </w:rPr>
              <w:t xml:space="preserve"> The Great Gatsby</w:t>
            </w:r>
          </w:p>
          <w:p w:rsidR="0054510A" w:rsidRDefault="00C12D73" w:rsidP="00921566">
            <w:pPr>
              <w:pStyle w:val="ListParagraph"/>
              <w:spacing w:after="0"/>
              <w:rPr>
                <w:rFonts w:ascii="Calibri" w:hAnsi="Calibri"/>
                <w:sz w:val="22"/>
                <w:szCs w:val="22"/>
              </w:rPr>
            </w:pPr>
            <w:r>
              <w:rPr>
                <w:rFonts w:ascii="Calibri" w:hAnsi="Calibri"/>
                <w:sz w:val="22"/>
                <w:szCs w:val="22"/>
              </w:rPr>
              <w:t xml:space="preserve">Hurston, Zora Neale. </w:t>
            </w:r>
            <w:r w:rsidRPr="00C12D73">
              <w:rPr>
                <w:rFonts w:ascii="Calibri" w:hAnsi="Calibri"/>
                <w:i/>
                <w:sz w:val="22"/>
                <w:szCs w:val="22"/>
              </w:rPr>
              <w:t>Their Eyes Were Watching God.</w:t>
            </w:r>
            <w:r>
              <w:rPr>
                <w:rFonts w:ascii="Calibri" w:hAnsi="Calibri"/>
                <w:sz w:val="22"/>
                <w:szCs w:val="22"/>
              </w:rPr>
              <w:t xml:space="preserve"> </w:t>
            </w:r>
            <w:r w:rsidR="0054510A">
              <w:rPr>
                <w:rFonts w:ascii="Calibri" w:hAnsi="Calibri"/>
                <w:sz w:val="22"/>
                <w:szCs w:val="22"/>
              </w:rPr>
              <w:t xml:space="preserve"> </w:t>
            </w:r>
          </w:p>
          <w:p w:rsidR="00F93A1B" w:rsidRPr="00921566" w:rsidRDefault="00F93A1B" w:rsidP="00921566">
            <w:pPr>
              <w:pStyle w:val="ListParagraph"/>
              <w:spacing w:after="0"/>
              <w:rPr>
                <w:rFonts w:ascii="Calibri" w:hAnsi="Calibri"/>
                <w:sz w:val="22"/>
                <w:szCs w:val="22"/>
              </w:rPr>
            </w:pPr>
            <w:r>
              <w:rPr>
                <w:rFonts w:ascii="Calibri" w:hAnsi="Calibri"/>
                <w:sz w:val="22"/>
                <w:szCs w:val="22"/>
              </w:rPr>
              <w:lastRenderedPageBreak/>
              <w:t xml:space="preserve">Vonnegut, Kurt. </w:t>
            </w:r>
            <w:r w:rsidRPr="00F93A1B">
              <w:rPr>
                <w:rFonts w:ascii="Calibri" w:hAnsi="Calibri"/>
                <w:i/>
                <w:sz w:val="22"/>
                <w:szCs w:val="22"/>
              </w:rPr>
              <w:t>Slaughterhouse-Five.</w:t>
            </w:r>
            <w:r>
              <w:rPr>
                <w:rFonts w:ascii="Calibri" w:hAnsi="Calibri"/>
                <w:sz w:val="22"/>
                <w:szCs w:val="22"/>
              </w:rPr>
              <w:t xml:space="preserve"> </w:t>
            </w:r>
          </w:p>
        </w:tc>
        <w:tc>
          <w:tcPr>
            <w:tcW w:w="1155" w:type="pct"/>
            <w:shd w:val="clear" w:color="auto" w:fill="auto"/>
          </w:tcPr>
          <w:p w:rsidR="009E276A" w:rsidRDefault="009E276A" w:rsidP="00921566">
            <w:pPr>
              <w:pStyle w:val="ListParagraph"/>
              <w:spacing w:after="0"/>
              <w:rPr>
                <w:rFonts w:ascii="Calibri" w:hAnsi="Calibri"/>
                <w:sz w:val="22"/>
                <w:szCs w:val="22"/>
              </w:rPr>
            </w:pPr>
          </w:p>
          <w:p w:rsidR="000B799A" w:rsidRDefault="00B02F85" w:rsidP="00921566">
            <w:pPr>
              <w:pStyle w:val="ListParagraph"/>
              <w:spacing w:after="0"/>
              <w:rPr>
                <w:rFonts w:ascii="Calibri" w:hAnsi="Calibri"/>
                <w:sz w:val="22"/>
                <w:szCs w:val="22"/>
              </w:rPr>
            </w:pPr>
            <w:r>
              <w:rPr>
                <w:rFonts w:ascii="Calibri" w:hAnsi="Calibri"/>
                <w:sz w:val="22"/>
                <w:szCs w:val="22"/>
              </w:rPr>
              <w:t>Paper One: Timed written literary commentary on IB prompt (in May)</w:t>
            </w:r>
          </w:p>
          <w:p w:rsidR="00B02F85" w:rsidRPr="00921566" w:rsidRDefault="00B02F85" w:rsidP="00921566">
            <w:pPr>
              <w:pStyle w:val="ListParagraph"/>
              <w:spacing w:after="0"/>
              <w:rPr>
                <w:rFonts w:ascii="Calibri" w:hAnsi="Calibri"/>
                <w:sz w:val="22"/>
                <w:szCs w:val="22"/>
              </w:rPr>
            </w:pPr>
            <w:r>
              <w:rPr>
                <w:rFonts w:ascii="Calibri" w:hAnsi="Calibri"/>
                <w:sz w:val="22"/>
                <w:szCs w:val="22"/>
              </w:rPr>
              <w:t>Paper Two: Timed written analysis of IB prompt based on texts studied in Part 3</w:t>
            </w:r>
          </w:p>
        </w:tc>
        <w:tc>
          <w:tcPr>
            <w:tcW w:w="642" w:type="pct"/>
            <w:shd w:val="clear" w:color="auto" w:fill="auto"/>
          </w:tcPr>
          <w:p w:rsidR="009E276A" w:rsidRDefault="009E276A" w:rsidP="00921566">
            <w:pPr>
              <w:pStyle w:val="ListParagraph"/>
              <w:spacing w:after="0"/>
              <w:rPr>
                <w:rFonts w:ascii="Calibri" w:hAnsi="Calibri"/>
                <w:sz w:val="22"/>
                <w:szCs w:val="22"/>
              </w:rPr>
            </w:pPr>
          </w:p>
          <w:p w:rsidR="000B799A" w:rsidRPr="00921566" w:rsidRDefault="0054510A" w:rsidP="00921566">
            <w:pPr>
              <w:pStyle w:val="ListParagraph"/>
              <w:spacing w:after="0"/>
              <w:rPr>
                <w:rFonts w:ascii="Calibri" w:hAnsi="Calibri"/>
                <w:sz w:val="22"/>
                <w:szCs w:val="22"/>
              </w:rPr>
            </w:pPr>
            <w:r>
              <w:rPr>
                <w:rFonts w:ascii="Calibri" w:hAnsi="Calibri"/>
                <w:sz w:val="22"/>
                <w:szCs w:val="22"/>
              </w:rPr>
              <w:t>External</w:t>
            </w:r>
          </w:p>
        </w:tc>
        <w:tc>
          <w:tcPr>
            <w:tcW w:w="634" w:type="pct"/>
            <w:shd w:val="clear" w:color="auto" w:fill="auto"/>
          </w:tcPr>
          <w:p w:rsidR="009E276A" w:rsidRDefault="009E276A" w:rsidP="00921566">
            <w:pPr>
              <w:pStyle w:val="ListParagraph"/>
              <w:spacing w:after="0"/>
              <w:rPr>
                <w:rFonts w:ascii="Calibri" w:hAnsi="Calibri"/>
                <w:sz w:val="22"/>
                <w:szCs w:val="22"/>
              </w:rPr>
            </w:pPr>
          </w:p>
          <w:p w:rsidR="000B799A" w:rsidRPr="0054510A" w:rsidRDefault="009E276A" w:rsidP="00921566">
            <w:pPr>
              <w:pStyle w:val="ListParagraph"/>
              <w:spacing w:after="0"/>
              <w:rPr>
                <w:rFonts w:ascii="Calibri" w:hAnsi="Calibri"/>
                <w:sz w:val="22"/>
                <w:szCs w:val="22"/>
              </w:rPr>
            </w:pPr>
            <w:r>
              <w:rPr>
                <w:rFonts w:ascii="Calibri" w:hAnsi="Calibri"/>
                <w:sz w:val="22"/>
                <w:szCs w:val="22"/>
              </w:rPr>
              <w:t xml:space="preserve">Paper One:  20% </w:t>
            </w:r>
          </w:p>
          <w:p w:rsidR="009E276A" w:rsidRDefault="009E276A" w:rsidP="00921566">
            <w:pPr>
              <w:pStyle w:val="ListParagraph"/>
              <w:spacing w:after="0"/>
              <w:rPr>
                <w:rFonts w:ascii="Calibri" w:hAnsi="Calibri"/>
                <w:sz w:val="22"/>
                <w:szCs w:val="22"/>
              </w:rPr>
            </w:pPr>
          </w:p>
          <w:p w:rsidR="0054510A" w:rsidRPr="00921566" w:rsidRDefault="0054510A" w:rsidP="00921566">
            <w:pPr>
              <w:pStyle w:val="ListParagraph"/>
              <w:spacing w:after="0"/>
              <w:rPr>
                <w:rFonts w:ascii="Calibri" w:hAnsi="Calibri"/>
                <w:b/>
                <w:sz w:val="22"/>
                <w:szCs w:val="22"/>
              </w:rPr>
            </w:pPr>
            <w:r w:rsidRPr="0054510A">
              <w:rPr>
                <w:rFonts w:ascii="Calibri" w:hAnsi="Calibri"/>
                <w:sz w:val="22"/>
                <w:szCs w:val="22"/>
              </w:rPr>
              <w:t>Paper</w:t>
            </w:r>
            <w:r w:rsidR="009E276A">
              <w:rPr>
                <w:rFonts w:ascii="Calibri" w:hAnsi="Calibri"/>
                <w:sz w:val="22"/>
                <w:szCs w:val="22"/>
              </w:rPr>
              <w:t xml:space="preserve"> Two: 25% </w:t>
            </w:r>
          </w:p>
        </w:tc>
      </w:tr>
    </w:tbl>
    <w:p w:rsidR="000B799A" w:rsidRPr="00921566" w:rsidRDefault="000B799A" w:rsidP="000B799A">
      <w:pPr>
        <w:autoSpaceDE w:val="0"/>
        <w:autoSpaceDN w:val="0"/>
        <w:adjustRightInd w:val="0"/>
        <w:rPr>
          <w:rFonts w:ascii="Calibri" w:hAnsi="Calibri" w:cs="MyriadPro-Regular"/>
          <w:sz w:val="22"/>
          <w:szCs w:val="22"/>
        </w:rPr>
      </w:pPr>
    </w:p>
    <w:p w:rsidR="000B799A" w:rsidRPr="00921566" w:rsidRDefault="000B799A" w:rsidP="000B799A">
      <w:pPr>
        <w:autoSpaceDE w:val="0"/>
        <w:autoSpaceDN w:val="0"/>
        <w:adjustRightInd w:val="0"/>
        <w:rPr>
          <w:rFonts w:ascii="Calibri" w:hAnsi="Calibri" w:cs="MyriadPro-Regular"/>
          <w:sz w:val="22"/>
          <w:szCs w:val="22"/>
        </w:rPr>
      </w:pPr>
    </w:p>
    <w:p w:rsidR="00253532" w:rsidRPr="00921566" w:rsidRDefault="000B799A" w:rsidP="00921566">
      <w:pPr>
        <w:autoSpaceDE w:val="0"/>
        <w:autoSpaceDN w:val="0"/>
        <w:adjustRightInd w:val="0"/>
        <w:rPr>
          <w:rFonts w:ascii="Calibri" w:hAnsi="Calibri" w:cs="Arial"/>
          <w:sz w:val="22"/>
          <w:szCs w:val="22"/>
        </w:rPr>
      </w:pPr>
      <w:r w:rsidRPr="00921566">
        <w:rPr>
          <w:rFonts w:ascii="Calibri" w:hAnsi="Calibri" w:cs="Arial"/>
          <w:sz w:val="22"/>
          <w:szCs w:val="22"/>
        </w:rPr>
        <w:t>*“Text” in this subject, and in the published guide, is defined as anything from which information can be extracted, and includes the widest range of oral, written and visual materials present in society. This range will include single and multiple images with or without text, literary and nonliterary written texts and extracts, media texts (for example, films), radio and television programs and their scripts, and electronic texts that share aspects of a number of these areas (for example, video-sharing websites, web pages, SMS messages, blogs, wikis and tweets). Oral texts will include readings, speeches, broadcasts and transcriptions of recorded conversation.</w:t>
      </w:r>
    </w:p>
    <w:p w:rsidR="00253532" w:rsidRPr="00921566" w:rsidRDefault="00253532" w:rsidP="00253532">
      <w:pPr>
        <w:rPr>
          <w:rFonts w:ascii="Calibri" w:hAnsi="Calibri"/>
          <w:sz w:val="22"/>
          <w:szCs w:val="22"/>
        </w:rPr>
      </w:pPr>
    </w:p>
    <w:p w:rsidR="00702AED" w:rsidRPr="00921566" w:rsidRDefault="00702AED">
      <w:pPr>
        <w:rPr>
          <w:rFonts w:ascii="Calibri" w:hAnsi="Calibri"/>
          <w:b/>
          <w:sz w:val="22"/>
          <w:szCs w:val="22"/>
        </w:rPr>
      </w:pPr>
      <w:r w:rsidRPr="00921566">
        <w:rPr>
          <w:rFonts w:ascii="Calibri" w:hAnsi="Calibri"/>
          <w:b/>
          <w:sz w:val="22"/>
          <w:szCs w:val="22"/>
        </w:rPr>
        <w:t xml:space="preserve">V. </w:t>
      </w:r>
      <w:r w:rsidR="009F2553">
        <w:rPr>
          <w:rFonts w:ascii="Calibri" w:hAnsi="Calibri"/>
          <w:b/>
          <w:sz w:val="22"/>
          <w:szCs w:val="22"/>
        </w:rPr>
        <w:t>Other</w:t>
      </w:r>
      <w:r w:rsidRPr="00921566">
        <w:rPr>
          <w:rFonts w:ascii="Calibri" w:hAnsi="Calibri"/>
          <w:b/>
          <w:sz w:val="22"/>
          <w:szCs w:val="22"/>
        </w:rPr>
        <w:t xml:space="preserve"> Text(s)</w:t>
      </w:r>
    </w:p>
    <w:p w:rsidR="000B799A" w:rsidRPr="00921566" w:rsidRDefault="000B799A" w:rsidP="000B799A">
      <w:pPr>
        <w:autoSpaceDE w:val="0"/>
        <w:autoSpaceDN w:val="0"/>
        <w:adjustRightInd w:val="0"/>
        <w:rPr>
          <w:rFonts w:ascii="Calibri" w:hAnsi="Calibri" w:cs="Arial"/>
          <w:sz w:val="22"/>
          <w:szCs w:val="22"/>
        </w:rPr>
      </w:pPr>
    </w:p>
    <w:p w:rsidR="001539C0" w:rsidRDefault="000B799A" w:rsidP="000B799A">
      <w:pPr>
        <w:autoSpaceDE w:val="0"/>
        <w:autoSpaceDN w:val="0"/>
        <w:adjustRightInd w:val="0"/>
        <w:rPr>
          <w:rFonts w:ascii="Calibri" w:hAnsi="Calibri" w:cs="Arial"/>
          <w:sz w:val="22"/>
          <w:szCs w:val="22"/>
        </w:rPr>
      </w:pPr>
      <w:r w:rsidRPr="00921566">
        <w:rPr>
          <w:rFonts w:ascii="Calibri" w:hAnsi="Calibri" w:cs="Arial"/>
          <w:sz w:val="22"/>
          <w:szCs w:val="22"/>
        </w:rPr>
        <w:t>In addition to the primary texts listed above, students will study works</w:t>
      </w:r>
      <w:r w:rsidR="001539C0">
        <w:rPr>
          <w:rFonts w:ascii="Calibri" w:hAnsi="Calibri" w:cs="Arial"/>
          <w:sz w:val="22"/>
          <w:szCs w:val="22"/>
        </w:rPr>
        <w:t xml:space="preserve"> and skills</w:t>
      </w:r>
      <w:r w:rsidRPr="00921566">
        <w:rPr>
          <w:rFonts w:ascii="Calibri" w:hAnsi="Calibri" w:cs="Arial"/>
          <w:sz w:val="22"/>
          <w:szCs w:val="22"/>
        </w:rPr>
        <w:t xml:space="preserve"> that reinforce skills needed for course success. Some of these works include poems by Bukowski, Whitman, Ai, </w:t>
      </w:r>
      <w:proofErr w:type="spellStart"/>
      <w:r w:rsidRPr="00921566">
        <w:rPr>
          <w:rFonts w:ascii="Calibri" w:hAnsi="Calibri" w:cs="Arial"/>
          <w:sz w:val="22"/>
          <w:szCs w:val="22"/>
        </w:rPr>
        <w:t>Warsan</w:t>
      </w:r>
      <w:proofErr w:type="spellEnd"/>
      <w:r w:rsidRPr="00921566">
        <w:rPr>
          <w:rFonts w:ascii="Calibri" w:hAnsi="Calibri" w:cs="Arial"/>
          <w:sz w:val="22"/>
          <w:szCs w:val="22"/>
        </w:rPr>
        <w:t xml:space="preserve"> Shire; arguments by Obama, </w:t>
      </w:r>
      <w:proofErr w:type="spellStart"/>
      <w:r w:rsidRPr="00921566">
        <w:rPr>
          <w:rFonts w:ascii="Calibri" w:hAnsi="Calibri" w:cs="Arial"/>
          <w:sz w:val="22"/>
          <w:szCs w:val="22"/>
        </w:rPr>
        <w:t>Adichie</w:t>
      </w:r>
      <w:proofErr w:type="spellEnd"/>
      <w:r w:rsidRPr="00921566">
        <w:rPr>
          <w:rFonts w:ascii="Calibri" w:hAnsi="Calibri" w:cs="Arial"/>
          <w:sz w:val="22"/>
          <w:szCs w:val="22"/>
        </w:rPr>
        <w:t>, and Coates; stories by Faulkner, Foster Wallace, and Smith; and essays from Sedaris, Foster Wallace, and Douglass.</w:t>
      </w:r>
    </w:p>
    <w:p w:rsidR="000B799A" w:rsidRPr="00921566" w:rsidRDefault="001539C0" w:rsidP="000B799A">
      <w:pPr>
        <w:autoSpaceDE w:val="0"/>
        <w:autoSpaceDN w:val="0"/>
        <w:adjustRightInd w:val="0"/>
        <w:rPr>
          <w:rFonts w:ascii="Calibri" w:hAnsi="Calibri" w:cs="Arial"/>
          <w:sz w:val="22"/>
          <w:szCs w:val="22"/>
        </w:rPr>
      </w:pPr>
      <w:r>
        <w:rPr>
          <w:rFonts w:ascii="Calibri" w:hAnsi="Calibri" w:cs="Arial"/>
          <w:sz w:val="22"/>
          <w:szCs w:val="22"/>
        </w:rPr>
        <w:t xml:space="preserve">Students will be responsible for USATestprep.com, grammar, and poetry response assignments. </w:t>
      </w:r>
      <w:r w:rsidR="000B799A" w:rsidRPr="00921566">
        <w:rPr>
          <w:rFonts w:ascii="Calibri" w:hAnsi="Calibri" w:cs="Arial"/>
          <w:sz w:val="22"/>
          <w:szCs w:val="22"/>
        </w:rPr>
        <w:t xml:space="preserve"> </w:t>
      </w:r>
    </w:p>
    <w:p w:rsidR="00702AED" w:rsidRPr="00921566" w:rsidRDefault="00702AED">
      <w:pPr>
        <w:rPr>
          <w:rFonts w:ascii="Calibri" w:hAnsi="Calibri"/>
          <w:b/>
          <w:sz w:val="22"/>
          <w:szCs w:val="22"/>
        </w:rPr>
      </w:pPr>
    </w:p>
    <w:p w:rsidR="00253532" w:rsidRDefault="00253532">
      <w:pPr>
        <w:rPr>
          <w:rFonts w:ascii="Calibri" w:hAnsi="Calibri"/>
          <w:b/>
          <w:sz w:val="22"/>
          <w:szCs w:val="22"/>
        </w:rPr>
      </w:pPr>
      <w:r w:rsidRPr="00921566">
        <w:rPr>
          <w:rFonts w:ascii="Calibri" w:hAnsi="Calibri"/>
          <w:b/>
          <w:sz w:val="22"/>
          <w:szCs w:val="22"/>
        </w:rPr>
        <w:t>V</w:t>
      </w:r>
      <w:r w:rsidR="00702AED" w:rsidRPr="00921566">
        <w:rPr>
          <w:rFonts w:ascii="Calibri" w:hAnsi="Calibri"/>
          <w:b/>
          <w:sz w:val="22"/>
          <w:szCs w:val="22"/>
        </w:rPr>
        <w:t>I</w:t>
      </w:r>
      <w:r w:rsidR="00761CDA" w:rsidRPr="00921566">
        <w:rPr>
          <w:rFonts w:ascii="Calibri" w:hAnsi="Calibri"/>
          <w:b/>
          <w:sz w:val="22"/>
          <w:szCs w:val="22"/>
        </w:rPr>
        <w:t>.</w:t>
      </w:r>
      <w:r w:rsidR="00702AED" w:rsidRPr="00921566">
        <w:rPr>
          <w:rFonts w:ascii="Calibri" w:hAnsi="Calibri"/>
          <w:b/>
          <w:sz w:val="22"/>
          <w:szCs w:val="22"/>
        </w:rPr>
        <w:t xml:space="preserve"> Grading Policy: </w:t>
      </w:r>
    </w:p>
    <w:p w:rsidR="00B86DF3" w:rsidRPr="00921566" w:rsidRDefault="00B86DF3">
      <w:pPr>
        <w:rPr>
          <w:rFonts w:ascii="Calibri" w:hAnsi="Calibri"/>
          <w:sz w:val="22"/>
          <w:szCs w:val="22"/>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1350"/>
        <w:gridCol w:w="5112"/>
      </w:tblGrid>
      <w:tr w:rsidR="00FD1EA6" w:rsidRPr="00921566" w:rsidTr="002C0602">
        <w:trPr>
          <w:jc w:val="center"/>
        </w:trPr>
        <w:tc>
          <w:tcPr>
            <w:tcW w:w="3762" w:type="dxa"/>
            <w:shd w:val="clear" w:color="auto" w:fill="D9D9D9"/>
          </w:tcPr>
          <w:p w:rsidR="00FD1EA6" w:rsidRPr="00921566" w:rsidRDefault="00FD1EA6" w:rsidP="00702AED">
            <w:pPr>
              <w:rPr>
                <w:rFonts w:ascii="Calibri" w:hAnsi="Calibri"/>
                <w:bCs/>
                <w:sz w:val="22"/>
                <w:szCs w:val="22"/>
              </w:rPr>
            </w:pPr>
            <w:r w:rsidRPr="00921566">
              <w:rPr>
                <w:rFonts w:ascii="Calibri" w:hAnsi="Calibri"/>
                <w:bCs/>
                <w:sz w:val="22"/>
                <w:szCs w:val="22"/>
              </w:rPr>
              <w:t>Formative Pre-Assessment</w:t>
            </w:r>
          </w:p>
        </w:tc>
        <w:tc>
          <w:tcPr>
            <w:tcW w:w="1350" w:type="dxa"/>
            <w:shd w:val="clear" w:color="auto" w:fill="D9D9D9"/>
          </w:tcPr>
          <w:p w:rsidR="00FD1EA6" w:rsidRPr="00921566" w:rsidRDefault="00FD1EA6" w:rsidP="002C0602">
            <w:pPr>
              <w:jc w:val="center"/>
              <w:rPr>
                <w:rFonts w:ascii="Calibri" w:hAnsi="Calibri"/>
                <w:bCs/>
                <w:sz w:val="22"/>
                <w:szCs w:val="22"/>
              </w:rPr>
            </w:pPr>
            <w:r w:rsidRPr="00921566">
              <w:rPr>
                <w:rFonts w:ascii="Calibri" w:hAnsi="Calibri"/>
                <w:bCs/>
                <w:sz w:val="22"/>
                <w:szCs w:val="22"/>
              </w:rPr>
              <w:t>0%</w:t>
            </w:r>
          </w:p>
        </w:tc>
        <w:tc>
          <w:tcPr>
            <w:tcW w:w="5112" w:type="dxa"/>
            <w:shd w:val="clear" w:color="auto" w:fill="D9D9D9"/>
          </w:tcPr>
          <w:p w:rsidR="00FD1EA6" w:rsidRPr="00921566" w:rsidRDefault="00FD1EA6" w:rsidP="002C0602">
            <w:pPr>
              <w:jc w:val="center"/>
              <w:rPr>
                <w:rFonts w:ascii="Calibri" w:hAnsi="Calibri"/>
                <w:bCs/>
                <w:sz w:val="22"/>
                <w:szCs w:val="22"/>
              </w:rPr>
            </w:pPr>
            <w:r w:rsidRPr="00921566">
              <w:rPr>
                <w:rFonts w:ascii="Calibri" w:hAnsi="Calibri"/>
                <w:bCs/>
                <w:sz w:val="22"/>
                <w:szCs w:val="22"/>
              </w:rPr>
              <w:t>Pre-Test/Diagnostic Test/Pre-SLO</w:t>
            </w:r>
          </w:p>
        </w:tc>
      </w:tr>
      <w:tr w:rsidR="00FD1EA6" w:rsidRPr="00921566" w:rsidTr="002C0602">
        <w:trPr>
          <w:jc w:val="center"/>
        </w:trPr>
        <w:tc>
          <w:tcPr>
            <w:tcW w:w="3762" w:type="dxa"/>
            <w:shd w:val="clear" w:color="auto" w:fill="auto"/>
          </w:tcPr>
          <w:p w:rsidR="00FD1EA6" w:rsidRPr="00921566" w:rsidRDefault="000A00FF" w:rsidP="000A00FF">
            <w:pPr>
              <w:rPr>
                <w:rFonts w:ascii="Calibri" w:hAnsi="Calibri"/>
                <w:bCs/>
                <w:sz w:val="22"/>
                <w:szCs w:val="22"/>
              </w:rPr>
            </w:pPr>
            <w:r>
              <w:rPr>
                <w:rFonts w:ascii="Calibri" w:hAnsi="Calibri"/>
                <w:bCs/>
                <w:sz w:val="22"/>
                <w:szCs w:val="22"/>
              </w:rPr>
              <w:t>Formative: Quizzes</w:t>
            </w:r>
            <w:r w:rsidR="00573E9F">
              <w:rPr>
                <w:rFonts w:ascii="Calibri" w:hAnsi="Calibri"/>
                <w:bCs/>
                <w:sz w:val="22"/>
                <w:szCs w:val="22"/>
              </w:rPr>
              <w:t xml:space="preserve"> </w:t>
            </w:r>
          </w:p>
        </w:tc>
        <w:tc>
          <w:tcPr>
            <w:tcW w:w="1350" w:type="dxa"/>
            <w:shd w:val="clear" w:color="auto" w:fill="auto"/>
          </w:tcPr>
          <w:p w:rsidR="00FD1EA6" w:rsidRPr="00921566" w:rsidRDefault="00680A84" w:rsidP="000A00FF">
            <w:pPr>
              <w:jc w:val="center"/>
              <w:rPr>
                <w:rFonts w:ascii="Calibri" w:hAnsi="Calibri"/>
                <w:b/>
                <w:bCs/>
                <w:sz w:val="22"/>
                <w:szCs w:val="22"/>
              </w:rPr>
            </w:pPr>
            <w:r>
              <w:rPr>
                <w:rFonts w:ascii="Calibri" w:hAnsi="Calibri"/>
                <w:b/>
                <w:bCs/>
                <w:sz w:val="22"/>
                <w:szCs w:val="22"/>
              </w:rPr>
              <w:t>3</w:t>
            </w:r>
            <w:r w:rsidR="00573E9F">
              <w:rPr>
                <w:rFonts w:ascii="Calibri" w:hAnsi="Calibri"/>
                <w:b/>
                <w:bCs/>
                <w:sz w:val="22"/>
                <w:szCs w:val="22"/>
              </w:rPr>
              <w:t>0</w:t>
            </w:r>
            <w:r w:rsidR="00FD1EA6" w:rsidRPr="00921566">
              <w:rPr>
                <w:rFonts w:ascii="Calibri" w:hAnsi="Calibri"/>
                <w:b/>
                <w:bCs/>
                <w:sz w:val="22"/>
                <w:szCs w:val="22"/>
              </w:rPr>
              <w:t>%</w:t>
            </w:r>
          </w:p>
        </w:tc>
        <w:tc>
          <w:tcPr>
            <w:tcW w:w="5112" w:type="dxa"/>
            <w:shd w:val="clear" w:color="auto" w:fill="auto"/>
          </w:tcPr>
          <w:p w:rsidR="00FD1EA6" w:rsidRPr="00921566" w:rsidRDefault="000A00FF" w:rsidP="002C0602">
            <w:pPr>
              <w:jc w:val="center"/>
              <w:rPr>
                <w:rFonts w:ascii="Calibri" w:hAnsi="Calibri"/>
                <w:bCs/>
                <w:sz w:val="22"/>
                <w:szCs w:val="22"/>
              </w:rPr>
            </w:pPr>
            <w:r>
              <w:rPr>
                <w:rFonts w:ascii="Calibri" w:hAnsi="Calibri"/>
                <w:bCs/>
                <w:sz w:val="22"/>
                <w:szCs w:val="22"/>
              </w:rPr>
              <w:t>Quizzes</w:t>
            </w:r>
            <w:r w:rsidR="00573E9F">
              <w:rPr>
                <w:rFonts w:ascii="Calibri" w:hAnsi="Calibri"/>
                <w:bCs/>
                <w:sz w:val="22"/>
                <w:szCs w:val="22"/>
              </w:rPr>
              <w:t>/ Projects</w:t>
            </w:r>
          </w:p>
        </w:tc>
      </w:tr>
      <w:tr w:rsidR="00FD1EA6" w:rsidRPr="00921566" w:rsidTr="002C0602">
        <w:trPr>
          <w:jc w:val="center"/>
        </w:trPr>
        <w:tc>
          <w:tcPr>
            <w:tcW w:w="3762" w:type="dxa"/>
            <w:shd w:val="clear" w:color="auto" w:fill="auto"/>
          </w:tcPr>
          <w:p w:rsidR="00FD1EA6" w:rsidRPr="00921566" w:rsidRDefault="00573E9F" w:rsidP="00702AED">
            <w:pPr>
              <w:rPr>
                <w:rFonts w:ascii="Calibri" w:hAnsi="Calibri"/>
                <w:bCs/>
                <w:sz w:val="22"/>
                <w:szCs w:val="22"/>
              </w:rPr>
            </w:pPr>
            <w:r>
              <w:rPr>
                <w:rFonts w:ascii="Calibri" w:hAnsi="Calibri"/>
                <w:bCs/>
                <w:sz w:val="22"/>
                <w:szCs w:val="22"/>
              </w:rPr>
              <w:t>Formative: Practice</w:t>
            </w:r>
          </w:p>
        </w:tc>
        <w:tc>
          <w:tcPr>
            <w:tcW w:w="1350" w:type="dxa"/>
            <w:shd w:val="clear" w:color="auto" w:fill="auto"/>
          </w:tcPr>
          <w:p w:rsidR="00FD1EA6" w:rsidRPr="00921566" w:rsidRDefault="00680A84" w:rsidP="002C0602">
            <w:pPr>
              <w:jc w:val="center"/>
              <w:rPr>
                <w:rFonts w:ascii="Calibri" w:hAnsi="Calibri"/>
                <w:b/>
                <w:bCs/>
                <w:sz w:val="22"/>
                <w:szCs w:val="22"/>
              </w:rPr>
            </w:pPr>
            <w:r>
              <w:rPr>
                <w:rFonts w:ascii="Calibri" w:hAnsi="Calibri"/>
                <w:b/>
                <w:bCs/>
                <w:sz w:val="22"/>
                <w:szCs w:val="22"/>
              </w:rPr>
              <w:t>2</w:t>
            </w:r>
            <w:r w:rsidR="000A00FF">
              <w:rPr>
                <w:rFonts w:ascii="Calibri" w:hAnsi="Calibri"/>
                <w:b/>
                <w:bCs/>
                <w:sz w:val="22"/>
                <w:szCs w:val="22"/>
              </w:rPr>
              <w:t>0</w:t>
            </w:r>
            <w:r w:rsidR="00FD1EA6" w:rsidRPr="00921566">
              <w:rPr>
                <w:rFonts w:ascii="Calibri" w:hAnsi="Calibri"/>
                <w:b/>
                <w:bCs/>
                <w:sz w:val="22"/>
                <w:szCs w:val="22"/>
              </w:rPr>
              <w:t>%</w:t>
            </w:r>
          </w:p>
        </w:tc>
        <w:tc>
          <w:tcPr>
            <w:tcW w:w="5112" w:type="dxa"/>
            <w:shd w:val="clear" w:color="auto" w:fill="auto"/>
          </w:tcPr>
          <w:p w:rsidR="00FD1EA6" w:rsidRPr="00921566" w:rsidRDefault="00450A39" w:rsidP="00573E9F">
            <w:pPr>
              <w:jc w:val="center"/>
              <w:rPr>
                <w:rFonts w:ascii="Calibri" w:hAnsi="Calibri"/>
                <w:bCs/>
                <w:sz w:val="22"/>
                <w:szCs w:val="22"/>
              </w:rPr>
            </w:pPr>
            <w:r w:rsidRPr="00921566">
              <w:rPr>
                <w:rFonts w:ascii="Calibri" w:hAnsi="Calibri"/>
                <w:bCs/>
                <w:sz w:val="22"/>
                <w:szCs w:val="22"/>
              </w:rPr>
              <w:t>Classwork/</w:t>
            </w:r>
            <w:r w:rsidR="00573E9F">
              <w:rPr>
                <w:rFonts w:ascii="Calibri" w:hAnsi="Calibri"/>
                <w:bCs/>
                <w:sz w:val="22"/>
                <w:szCs w:val="22"/>
              </w:rPr>
              <w:t>Homework</w:t>
            </w:r>
          </w:p>
        </w:tc>
      </w:tr>
      <w:tr w:rsidR="00450A39" w:rsidRPr="00921566" w:rsidTr="002C0602">
        <w:trPr>
          <w:jc w:val="center"/>
        </w:trPr>
        <w:tc>
          <w:tcPr>
            <w:tcW w:w="3762" w:type="dxa"/>
            <w:shd w:val="clear" w:color="auto" w:fill="auto"/>
          </w:tcPr>
          <w:p w:rsidR="00450A39" w:rsidRPr="00921566" w:rsidRDefault="00450A39" w:rsidP="00702AED">
            <w:pPr>
              <w:rPr>
                <w:rFonts w:ascii="Calibri" w:hAnsi="Calibri"/>
                <w:bCs/>
                <w:sz w:val="22"/>
                <w:szCs w:val="22"/>
              </w:rPr>
            </w:pPr>
            <w:r w:rsidRPr="00921566">
              <w:rPr>
                <w:rFonts w:ascii="Calibri" w:hAnsi="Calibri"/>
                <w:bCs/>
                <w:sz w:val="22"/>
                <w:szCs w:val="22"/>
              </w:rPr>
              <w:t>Summative Assessment</w:t>
            </w:r>
          </w:p>
        </w:tc>
        <w:tc>
          <w:tcPr>
            <w:tcW w:w="1350" w:type="dxa"/>
            <w:shd w:val="clear" w:color="auto" w:fill="auto"/>
          </w:tcPr>
          <w:p w:rsidR="00450A39" w:rsidRPr="00921566" w:rsidRDefault="00F90083" w:rsidP="002C0602">
            <w:pPr>
              <w:jc w:val="center"/>
              <w:rPr>
                <w:rFonts w:ascii="Calibri" w:hAnsi="Calibri"/>
                <w:b/>
                <w:bCs/>
                <w:sz w:val="22"/>
                <w:szCs w:val="22"/>
              </w:rPr>
            </w:pPr>
            <w:r>
              <w:rPr>
                <w:rFonts w:ascii="Calibri" w:hAnsi="Calibri"/>
                <w:b/>
                <w:bCs/>
                <w:sz w:val="22"/>
                <w:szCs w:val="22"/>
              </w:rPr>
              <w:t>5</w:t>
            </w:r>
            <w:r w:rsidR="00450A39" w:rsidRPr="00921566">
              <w:rPr>
                <w:rFonts w:ascii="Calibri" w:hAnsi="Calibri"/>
                <w:b/>
                <w:bCs/>
                <w:sz w:val="22"/>
                <w:szCs w:val="22"/>
              </w:rPr>
              <w:t>0%</w:t>
            </w:r>
          </w:p>
        </w:tc>
        <w:tc>
          <w:tcPr>
            <w:tcW w:w="5112" w:type="dxa"/>
            <w:shd w:val="clear" w:color="auto" w:fill="auto"/>
          </w:tcPr>
          <w:p w:rsidR="00450A39" w:rsidRPr="00921566" w:rsidRDefault="00450A39" w:rsidP="000A00FF">
            <w:pPr>
              <w:jc w:val="center"/>
              <w:rPr>
                <w:rFonts w:ascii="Calibri" w:hAnsi="Calibri"/>
                <w:bCs/>
                <w:sz w:val="22"/>
                <w:szCs w:val="22"/>
              </w:rPr>
            </w:pPr>
            <w:r w:rsidRPr="00921566">
              <w:rPr>
                <w:rFonts w:ascii="Calibri" w:hAnsi="Calibri"/>
                <w:bCs/>
                <w:sz w:val="22"/>
                <w:szCs w:val="22"/>
              </w:rPr>
              <w:t>Culminating Projects/</w:t>
            </w:r>
            <w:r w:rsidR="000A00FF">
              <w:rPr>
                <w:rFonts w:ascii="Calibri" w:hAnsi="Calibri"/>
                <w:bCs/>
                <w:sz w:val="22"/>
                <w:szCs w:val="22"/>
              </w:rPr>
              <w:t>Essays</w:t>
            </w:r>
            <w:r w:rsidRPr="00921566">
              <w:rPr>
                <w:rFonts w:ascii="Calibri" w:hAnsi="Calibri"/>
                <w:bCs/>
                <w:sz w:val="22"/>
                <w:szCs w:val="22"/>
              </w:rPr>
              <w:t>/</w:t>
            </w:r>
            <w:r w:rsidR="000A00FF">
              <w:rPr>
                <w:rFonts w:ascii="Calibri" w:hAnsi="Calibri"/>
                <w:bCs/>
                <w:sz w:val="22"/>
                <w:szCs w:val="22"/>
              </w:rPr>
              <w:t>Tests</w:t>
            </w:r>
          </w:p>
        </w:tc>
      </w:tr>
    </w:tbl>
    <w:p w:rsidR="009F2553" w:rsidRDefault="009F2553" w:rsidP="00564341">
      <w:pPr>
        <w:rPr>
          <w:rFonts w:ascii="Calibri" w:hAnsi="Calibri"/>
          <w:b/>
          <w:sz w:val="22"/>
          <w:szCs w:val="22"/>
        </w:rPr>
      </w:pPr>
    </w:p>
    <w:p w:rsidR="003D6CFA" w:rsidRDefault="003D6CFA" w:rsidP="00B86DF3">
      <w:pPr>
        <w:rPr>
          <w:rFonts w:ascii="Calibri" w:hAnsi="Calibri"/>
          <w:b/>
          <w:sz w:val="22"/>
          <w:szCs w:val="22"/>
        </w:rPr>
      </w:pPr>
      <w:r>
        <w:rPr>
          <w:rFonts w:ascii="Calibri" w:hAnsi="Calibri"/>
          <w:b/>
          <w:sz w:val="22"/>
          <w:szCs w:val="22"/>
        </w:rPr>
        <w:t>Junior Spring Semester</w:t>
      </w:r>
    </w:p>
    <w:p w:rsidR="003D6CFA" w:rsidRPr="003D6CFA" w:rsidRDefault="003D6CFA" w:rsidP="00B86DF3">
      <w:pPr>
        <w:rPr>
          <w:rFonts w:ascii="Calibri" w:hAnsi="Calibri"/>
          <w:sz w:val="22"/>
          <w:szCs w:val="22"/>
        </w:rPr>
      </w:pPr>
      <w:r>
        <w:rPr>
          <w:rFonts w:ascii="Calibri" w:hAnsi="Calibri"/>
          <w:sz w:val="22"/>
          <w:szCs w:val="22"/>
        </w:rPr>
        <w:t xml:space="preserve">Spring semester of the junior year, students must take the Georgia American Literature and Composition Milestones Exam. This test will count as 20% of the overall grade. </w:t>
      </w:r>
    </w:p>
    <w:p w:rsidR="003D6CFA" w:rsidRDefault="003D6CFA" w:rsidP="00564341">
      <w:pPr>
        <w:rPr>
          <w:rFonts w:ascii="Calibri" w:hAnsi="Calibri"/>
          <w:b/>
          <w:sz w:val="22"/>
          <w:szCs w:val="22"/>
        </w:rPr>
      </w:pPr>
    </w:p>
    <w:p w:rsidR="003D6CFA" w:rsidRDefault="00564341" w:rsidP="00564341">
      <w:pPr>
        <w:rPr>
          <w:rFonts w:ascii="Calibri" w:hAnsi="Calibri"/>
          <w:b/>
          <w:sz w:val="22"/>
          <w:szCs w:val="22"/>
        </w:rPr>
      </w:pPr>
      <w:r w:rsidRPr="00921566">
        <w:rPr>
          <w:rFonts w:ascii="Calibri" w:hAnsi="Calibri"/>
          <w:b/>
          <w:sz w:val="22"/>
          <w:szCs w:val="22"/>
        </w:rPr>
        <w:t xml:space="preserve">Grading scale </w:t>
      </w:r>
      <w:r w:rsidRPr="00921566">
        <w:rPr>
          <w:rFonts w:ascii="Calibri" w:hAnsi="Calibri"/>
          <w:b/>
          <w:sz w:val="22"/>
          <w:szCs w:val="22"/>
        </w:rPr>
        <w:tab/>
      </w:r>
    </w:p>
    <w:p w:rsidR="003D6CFA" w:rsidRPr="003D6CFA" w:rsidRDefault="003D6CFA" w:rsidP="00564341">
      <w:pPr>
        <w:rPr>
          <w:rFonts w:ascii="Calibri" w:hAnsi="Calibri"/>
          <w:sz w:val="22"/>
          <w:szCs w:val="22"/>
        </w:rPr>
      </w:pPr>
      <w:r w:rsidRPr="003D6CFA">
        <w:rPr>
          <w:rFonts w:ascii="Calibri" w:hAnsi="Calibri"/>
          <w:sz w:val="22"/>
          <w:szCs w:val="22"/>
        </w:rPr>
        <w:t xml:space="preserve">Students in the International Baccalaureate Program (CP and DP) will receive an extra 10 points on their progress and semester grades if the score is a 70 or above. </w:t>
      </w:r>
    </w:p>
    <w:p w:rsidR="003D6CFA" w:rsidRDefault="003D6CFA" w:rsidP="00564341">
      <w:pPr>
        <w:rPr>
          <w:rFonts w:ascii="Calibri" w:hAnsi="Calibri"/>
          <w:b/>
          <w:sz w:val="22"/>
          <w:szCs w:val="22"/>
        </w:rPr>
      </w:pPr>
    </w:p>
    <w:p w:rsidR="00564341" w:rsidRPr="00921566" w:rsidRDefault="00CE16A4" w:rsidP="00564341">
      <w:pPr>
        <w:rPr>
          <w:rFonts w:ascii="Calibri" w:hAnsi="Calibri"/>
          <w:b/>
          <w:sz w:val="22"/>
          <w:szCs w:val="22"/>
        </w:rPr>
      </w:pPr>
      <w:r>
        <w:rPr>
          <w:rFonts w:ascii="Calibri" w:hAnsi="Calibri"/>
          <w:sz w:val="22"/>
          <w:szCs w:val="22"/>
        </w:rPr>
        <w:t>A:  90-11</w:t>
      </w:r>
      <w:r w:rsidR="00F27E48">
        <w:rPr>
          <w:rFonts w:ascii="Calibri" w:hAnsi="Calibri"/>
          <w:sz w:val="22"/>
          <w:szCs w:val="22"/>
        </w:rPr>
        <w:t>0</w:t>
      </w:r>
      <w:r w:rsidR="00F27E48">
        <w:rPr>
          <w:rFonts w:ascii="Calibri" w:hAnsi="Calibri"/>
          <w:sz w:val="22"/>
          <w:szCs w:val="22"/>
        </w:rPr>
        <w:tab/>
        <w:t>B:  80-89</w:t>
      </w:r>
      <w:r w:rsidR="00F27E48">
        <w:rPr>
          <w:rFonts w:ascii="Calibri" w:hAnsi="Calibri"/>
          <w:sz w:val="22"/>
          <w:szCs w:val="22"/>
        </w:rPr>
        <w:tab/>
      </w:r>
      <w:r w:rsidR="00564341" w:rsidRPr="00921566">
        <w:rPr>
          <w:rFonts w:ascii="Calibri" w:hAnsi="Calibri"/>
          <w:sz w:val="22"/>
          <w:szCs w:val="22"/>
        </w:rPr>
        <w:t>F:   0-69</w:t>
      </w:r>
    </w:p>
    <w:p w:rsidR="009F2553" w:rsidRPr="00921566" w:rsidRDefault="009F2553" w:rsidP="00761CDA">
      <w:pPr>
        <w:rPr>
          <w:rFonts w:ascii="Calibri" w:hAnsi="Calibri"/>
          <w:bCs/>
          <w:sz w:val="22"/>
          <w:szCs w:val="22"/>
        </w:rPr>
      </w:pPr>
    </w:p>
    <w:p w:rsidR="00225528" w:rsidRPr="003D6CFA" w:rsidRDefault="00225528" w:rsidP="00225528">
      <w:pPr>
        <w:shd w:val="clear" w:color="auto" w:fill="FFFFFF"/>
        <w:rPr>
          <w:rFonts w:ascii="Calibri" w:hAnsi="Calibri"/>
          <w:b/>
          <w:color w:val="222222"/>
          <w:sz w:val="22"/>
          <w:szCs w:val="22"/>
          <w:bdr w:val="none" w:sz="0" w:space="0" w:color="auto" w:frame="1"/>
        </w:rPr>
      </w:pPr>
      <w:r w:rsidRPr="003D6CFA">
        <w:rPr>
          <w:rFonts w:ascii="Calibri" w:hAnsi="Calibri"/>
          <w:b/>
          <w:color w:val="222222"/>
          <w:sz w:val="22"/>
          <w:szCs w:val="22"/>
          <w:bdr w:val="none" w:sz="0" w:space="0" w:color="auto" w:frame="1"/>
        </w:rPr>
        <w:t xml:space="preserve">Grading Systems-Grading Expectations </w:t>
      </w:r>
    </w:p>
    <w:p w:rsidR="00761CDA" w:rsidRPr="00921566" w:rsidRDefault="00087015" w:rsidP="00087015">
      <w:pPr>
        <w:shd w:val="clear" w:color="auto" w:fill="FFFFFF"/>
        <w:rPr>
          <w:rFonts w:ascii="Calibri" w:hAnsi="Calibri"/>
          <w:i/>
          <w:color w:val="222222"/>
          <w:sz w:val="22"/>
          <w:szCs w:val="22"/>
        </w:rPr>
      </w:pPr>
      <w:r>
        <w:rPr>
          <w:rFonts w:ascii="Calibri" w:hAnsi="Calibri"/>
          <w:i/>
          <w:color w:val="222222"/>
          <w:sz w:val="22"/>
          <w:szCs w:val="22"/>
          <w:bdr w:val="none" w:sz="0" w:space="0" w:color="auto" w:frame="1"/>
        </w:rPr>
        <w:t>We follow the guidelines set by our cluster</w:t>
      </w:r>
      <w:r w:rsidR="000A00FF">
        <w:rPr>
          <w:rFonts w:ascii="Calibri" w:hAnsi="Calibri"/>
          <w:i/>
          <w:color w:val="222222"/>
          <w:sz w:val="22"/>
          <w:szCs w:val="22"/>
          <w:bdr w:val="none" w:sz="0" w:space="0" w:color="auto" w:frame="1"/>
        </w:rPr>
        <w:t>, APS, and the State</w:t>
      </w:r>
      <w:r w:rsidR="00486E5F">
        <w:rPr>
          <w:rFonts w:ascii="Calibri" w:hAnsi="Calibri"/>
          <w:i/>
          <w:color w:val="222222"/>
          <w:sz w:val="22"/>
          <w:szCs w:val="22"/>
          <w:bdr w:val="none" w:sz="0" w:space="0" w:color="auto" w:frame="1"/>
        </w:rPr>
        <w:t xml:space="preserve">. </w:t>
      </w:r>
    </w:p>
    <w:p w:rsidR="00253532" w:rsidRPr="00921566" w:rsidRDefault="00253532" w:rsidP="009F2553">
      <w:pPr>
        <w:rPr>
          <w:rFonts w:ascii="Calibri" w:hAnsi="Calibri"/>
          <w:sz w:val="22"/>
          <w:szCs w:val="22"/>
        </w:rPr>
      </w:pPr>
      <w:r w:rsidRPr="00921566">
        <w:rPr>
          <w:rFonts w:ascii="Calibri" w:hAnsi="Calibri"/>
          <w:b/>
          <w:sz w:val="22"/>
          <w:szCs w:val="22"/>
        </w:rPr>
        <w:tab/>
      </w:r>
    </w:p>
    <w:p w:rsidR="00921566" w:rsidRPr="00921566" w:rsidRDefault="00921566">
      <w:pPr>
        <w:rPr>
          <w:rFonts w:ascii="Calibri" w:hAnsi="Calibri"/>
          <w:b/>
          <w:sz w:val="22"/>
          <w:szCs w:val="22"/>
        </w:rPr>
      </w:pPr>
    </w:p>
    <w:p w:rsidR="00BB5CC9" w:rsidRDefault="00BB5CC9">
      <w:pPr>
        <w:rPr>
          <w:rFonts w:ascii="Calibri" w:hAnsi="Calibri"/>
          <w:b/>
          <w:sz w:val="22"/>
          <w:szCs w:val="22"/>
        </w:rPr>
      </w:pPr>
      <w:r w:rsidRPr="00921566">
        <w:rPr>
          <w:rFonts w:ascii="Calibri" w:hAnsi="Calibri"/>
          <w:b/>
          <w:sz w:val="22"/>
          <w:szCs w:val="22"/>
        </w:rPr>
        <w:t>VI</w:t>
      </w:r>
      <w:r w:rsidR="00702AED" w:rsidRPr="00921566">
        <w:rPr>
          <w:rFonts w:ascii="Calibri" w:hAnsi="Calibri"/>
          <w:b/>
          <w:sz w:val="22"/>
          <w:szCs w:val="22"/>
        </w:rPr>
        <w:t>I</w:t>
      </w:r>
      <w:r w:rsidRPr="00921566">
        <w:rPr>
          <w:rFonts w:ascii="Calibri" w:hAnsi="Calibri"/>
          <w:b/>
          <w:sz w:val="22"/>
          <w:szCs w:val="22"/>
        </w:rPr>
        <w:t>. Assessment Calendar</w:t>
      </w:r>
    </w:p>
    <w:p w:rsidR="00B86DF3" w:rsidRPr="00921566" w:rsidRDefault="00B86DF3">
      <w:pPr>
        <w:rPr>
          <w:rFonts w:ascii="Calibri" w:hAnsi="Calibri"/>
          <w:b/>
          <w:sz w:val="22"/>
          <w:szCs w:val="22"/>
        </w:rPr>
      </w:pPr>
    </w:p>
    <w:p w:rsidR="009C5A9F" w:rsidRPr="00921566" w:rsidRDefault="009C5A9F" w:rsidP="009F2553">
      <w:pPr>
        <w:rPr>
          <w:rFonts w:ascii="Calibri" w:hAnsi="Calibri"/>
          <w:sz w:val="22"/>
          <w:szCs w:val="22"/>
          <w:u w:val="single"/>
        </w:rPr>
      </w:pPr>
      <w:r w:rsidRPr="00921566">
        <w:rPr>
          <w:rFonts w:ascii="Calibri" w:hAnsi="Calibri"/>
          <w:sz w:val="22"/>
          <w:szCs w:val="22"/>
          <w:u w:val="single"/>
        </w:rPr>
        <w:t>Unit/Benchmark Assessments</w:t>
      </w:r>
    </w:p>
    <w:p w:rsidR="000B799A" w:rsidRPr="00921566" w:rsidRDefault="000B799A" w:rsidP="009F2553">
      <w:pPr>
        <w:rPr>
          <w:rFonts w:ascii="Calibri" w:hAnsi="Calibri"/>
          <w:sz w:val="22"/>
          <w:szCs w:val="22"/>
        </w:rPr>
      </w:pPr>
      <w:r w:rsidRPr="00921566">
        <w:rPr>
          <w:rFonts w:ascii="Calibri" w:hAnsi="Calibri"/>
          <w:sz w:val="22"/>
          <w:szCs w:val="22"/>
        </w:rPr>
        <w:t xml:space="preserve">Please see class calendar </w:t>
      </w:r>
      <w:r w:rsidR="000A00FF">
        <w:rPr>
          <w:rFonts w:ascii="Calibri" w:hAnsi="Calibri"/>
          <w:sz w:val="22"/>
          <w:szCs w:val="22"/>
        </w:rPr>
        <w:t xml:space="preserve">on </w:t>
      </w:r>
      <w:proofErr w:type="spellStart"/>
      <w:r w:rsidR="000A00FF">
        <w:rPr>
          <w:rFonts w:ascii="Calibri" w:hAnsi="Calibri"/>
          <w:sz w:val="22"/>
          <w:szCs w:val="22"/>
        </w:rPr>
        <w:t>Managebac</w:t>
      </w:r>
      <w:proofErr w:type="spellEnd"/>
      <w:r w:rsidR="000A00FF">
        <w:rPr>
          <w:rFonts w:ascii="Calibri" w:hAnsi="Calibri"/>
          <w:sz w:val="22"/>
          <w:szCs w:val="22"/>
        </w:rPr>
        <w:t xml:space="preserve">. </w:t>
      </w:r>
      <w:r w:rsidR="007078C2">
        <w:rPr>
          <w:rFonts w:ascii="Calibri" w:hAnsi="Calibri"/>
          <w:sz w:val="22"/>
          <w:szCs w:val="22"/>
        </w:rPr>
        <w:t xml:space="preserve">Dates are assigned throughout the semester. </w:t>
      </w:r>
    </w:p>
    <w:p w:rsidR="009C5A9F" w:rsidRPr="00921566" w:rsidRDefault="009C5A9F" w:rsidP="009F2553">
      <w:pPr>
        <w:rPr>
          <w:rFonts w:ascii="Calibri" w:hAnsi="Calibri"/>
          <w:sz w:val="22"/>
          <w:szCs w:val="22"/>
        </w:rPr>
      </w:pPr>
    </w:p>
    <w:p w:rsidR="009C5A9F" w:rsidRDefault="009C5A9F" w:rsidP="009F2553">
      <w:pPr>
        <w:rPr>
          <w:rFonts w:ascii="Calibri" w:hAnsi="Calibri"/>
          <w:sz w:val="22"/>
          <w:szCs w:val="22"/>
        </w:rPr>
      </w:pPr>
      <w:r w:rsidRPr="00921566">
        <w:rPr>
          <w:rFonts w:ascii="Calibri" w:hAnsi="Calibri"/>
          <w:sz w:val="22"/>
          <w:szCs w:val="22"/>
          <w:u w:val="single"/>
        </w:rPr>
        <w:t>Final Exam</w:t>
      </w:r>
      <w:r w:rsidR="00B86DF3">
        <w:rPr>
          <w:rFonts w:ascii="Calibri" w:hAnsi="Calibri"/>
          <w:sz w:val="22"/>
          <w:szCs w:val="22"/>
          <w:u w:val="single"/>
        </w:rPr>
        <w:t>s</w:t>
      </w:r>
    </w:p>
    <w:p w:rsidR="00CE16A4" w:rsidRDefault="00CE16A4" w:rsidP="009F2553">
      <w:pPr>
        <w:rPr>
          <w:rFonts w:ascii="Calibri" w:hAnsi="Calibri"/>
          <w:sz w:val="22"/>
          <w:szCs w:val="22"/>
        </w:rPr>
      </w:pPr>
      <w:r>
        <w:rPr>
          <w:rFonts w:ascii="Calibri" w:hAnsi="Calibri"/>
          <w:sz w:val="22"/>
          <w:szCs w:val="22"/>
        </w:rPr>
        <w:t xml:space="preserve">Junior Year: </w:t>
      </w:r>
    </w:p>
    <w:p w:rsidR="00CE16A4" w:rsidRPr="00CE16A4" w:rsidRDefault="00CE16A4" w:rsidP="009F2553">
      <w:pPr>
        <w:pStyle w:val="ListParagraph"/>
        <w:numPr>
          <w:ilvl w:val="0"/>
          <w:numId w:val="18"/>
        </w:numPr>
        <w:ind w:left="360"/>
        <w:rPr>
          <w:rFonts w:ascii="Calibri" w:hAnsi="Calibri"/>
          <w:sz w:val="22"/>
          <w:szCs w:val="22"/>
        </w:rPr>
      </w:pPr>
      <w:r w:rsidRPr="00CE16A4">
        <w:rPr>
          <w:rFonts w:ascii="Calibri" w:hAnsi="Calibri"/>
          <w:sz w:val="22"/>
          <w:szCs w:val="22"/>
        </w:rPr>
        <w:lastRenderedPageBreak/>
        <w:t xml:space="preserve">Fall Semester: Students will take a final exam on the literature studied in Part 1 in addition to a </w:t>
      </w:r>
      <w:r>
        <w:rPr>
          <w:rFonts w:ascii="Calibri" w:hAnsi="Calibri"/>
          <w:sz w:val="22"/>
          <w:szCs w:val="22"/>
        </w:rPr>
        <w:t xml:space="preserve">possible </w:t>
      </w:r>
      <w:r w:rsidRPr="00CE16A4">
        <w:rPr>
          <w:rFonts w:ascii="Calibri" w:hAnsi="Calibri"/>
          <w:sz w:val="22"/>
          <w:szCs w:val="22"/>
        </w:rPr>
        <w:t xml:space="preserve">district benchmark for Milestones. This test will be given the final two days of December. </w:t>
      </w:r>
    </w:p>
    <w:p w:rsidR="00CE16A4" w:rsidRPr="00CE16A4" w:rsidRDefault="00CE16A4" w:rsidP="009F2553">
      <w:pPr>
        <w:pStyle w:val="ListParagraph"/>
        <w:numPr>
          <w:ilvl w:val="0"/>
          <w:numId w:val="18"/>
        </w:numPr>
        <w:ind w:left="360"/>
        <w:rPr>
          <w:rFonts w:ascii="Calibri" w:hAnsi="Calibri"/>
          <w:sz w:val="22"/>
          <w:szCs w:val="22"/>
        </w:rPr>
      </w:pPr>
      <w:r w:rsidRPr="00CE16A4">
        <w:rPr>
          <w:rFonts w:ascii="Calibri" w:hAnsi="Calibri"/>
          <w:sz w:val="22"/>
          <w:szCs w:val="22"/>
        </w:rPr>
        <w:t xml:space="preserve">Spring Semester: The Georgia American Literature and Composition Milestones Test will count as 20% of the final grade. If your student took and passed it last year, he or she will still have to take it again to earn credit in IB Literature. </w:t>
      </w:r>
    </w:p>
    <w:p w:rsidR="00CE16A4" w:rsidRDefault="00CE16A4" w:rsidP="009F2553">
      <w:pPr>
        <w:rPr>
          <w:rFonts w:ascii="Calibri" w:hAnsi="Calibri"/>
          <w:sz w:val="22"/>
          <w:szCs w:val="22"/>
        </w:rPr>
      </w:pPr>
      <w:r>
        <w:rPr>
          <w:rFonts w:ascii="Calibri" w:hAnsi="Calibri"/>
          <w:sz w:val="22"/>
          <w:szCs w:val="22"/>
        </w:rPr>
        <w:t xml:space="preserve">Senior Year: </w:t>
      </w:r>
    </w:p>
    <w:p w:rsidR="00CE16A4" w:rsidRDefault="00CE16A4" w:rsidP="009F2553">
      <w:pPr>
        <w:pStyle w:val="ListParagraph"/>
        <w:numPr>
          <w:ilvl w:val="0"/>
          <w:numId w:val="19"/>
        </w:numPr>
        <w:ind w:left="360"/>
        <w:rPr>
          <w:rFonts w:ascii="Calibri" w:hAnsi="Calibri"/>
          <w:sz w:val="22"/>
          <w:szCs w:val="22"/>
        </w:rPr>
      </w:pPr>
      <w:r>
        <w:rPr>
          <w:rFonts w:ascii="Calibri" w:hAnsi="Calibri"/>
          <w:sz w:val="22"/>
          <w:szCs w:val="22"/>
        </w:rPr>
        <w:t xml:space="preserve">Fall Semester: Students will write a culminating essay for the works studied in Part 2. The essay will be written in-class. </w:t>
      </w:r>
    </w:p>
    <w:p w:rsidR="00CE16A4" w:rsidRPr="00CE16A4" w:rsidRDefault="00CE16A4" w:rsidP="009F2553">
      <w:pPr>
        <w:pStyle w:val="ListParagraph"/>
        <w:numPr>
          <w:ilvl w:val="0"/>
          <w:numId w:val="19"/>
        </w:numPr>
        <w:ind w:left="360"/>
        <w:rPr>
          <w:rFonts w:ascii="Calibri" w:hAnsi="Calibri"/>
          <w:sz w:val="22"/>
          <w:szCs w:val="22"/>
        </w:rPr>
      </w:pPr>
      <w:r>
        <w:rPr>
          <w:rFonts w:ascii="Calibri" w:hAnsi="Calibri"/>
          <w:sz w:val="22"/>
          <w:szCs w:val="22"/>
        </w:rPr>
        <w:t xml:space="preserve">Spring Semester: Students will create a project in which they compare/contrast the four works of Part 3. Students will then take the IB Exams. </w:t>
      </w:r>
    </w:p>
    <w:p w:rsidR="000B799A" w:rsidRPr="00921566" w:rsidRDefault="000B799A" w:rsidP="009C5A9F">
      <w:pPr>
        <w:ind w:left="720"/>
        <w:rPr>
          <w:rFonts w:ascii="Calibri" w:hAnsi="Calibri"/>
          <w:sz w:val="22"/>
          <w:szCs w:val="22"/>
        </w:rPr>
      </w:pPr>
    </w:p>
    <w:p w:rsidR="00253532" w:rsidRPr="00921566" w:rsidRDefault="00253532" w:rsidP="00253532">
      <w:pPr>
        <w:rPr>
          <w:rFonts w:ascii="Calibri" w:hAnsi="Calibri"/>
          <w:sz w:val="22"/>
          <w:szCs w:val="22"/>
        </w:rPr>
      </w:pPr>
    </w:p>
    <w:p w:rsidR="00253532" w:rsidRDefault="00253532" w:rsidP="00253532">
      <w:pPr>
        <w:rPr>
          <w:rFonts w:ascii="Calibri" w:hAnsi="Calibri"/>
          <w:b/>
          <w:sz w:val="22"/>
          <w:szCs w:val="22"/>
        </w:rPr>
      </w:pPr>
      <w:r w:rsidRPr="00921566">
        <w:rPr>
          <w:rFonts w:ascii="Calibri" w:hAnsi="Calibri"/>
          <w:b/>
          <w:sz w:val="22"/>
          <w:szCs w:val="22"/>
        </w:rPr>
        <w:t>V</w:t>
      </w:r>
      <w:r w:rsidR="00BB5CC9" w:rsidRPr="00921566">
        <w:rPr>
          <w:rFonts w:ascii="Calibri" w:hAnsi="Calibri"/>
          <w:b/>
          <w:sz w:val="22"/>
          <w:szCs w:val="22"/>
        </w:rPr>
        <w:t>III</w:t>
      </w:r>
      <w:r w:rsidR="00702AED" w:rsidRPr="00921566">
        <w:rPr>
          <w:rFonts w:ascii="Calibri" w:hAnsi="Calibri"/>
          <w:b/>
          <w:sz w:val="22"/>
          <w:szCs w:val="22"/>
        </w:rPr>
        <w:t>. Classroom Expectations</w:t>
      </w:r>
      <w:r w:rsidR="00934668" w:rsidRPr="00921566">
        <w:rPr>
          <w:rFonts w:ascii="Calibri" w:hAnsi="Calibri"/>
          <w:b/>
          <w:sz w:val="22"/>
          <w:szCs w:val="22"/>
        </w:rPr>
        <w:t xml:space="preserve">: </w:t>
      </w:r>
    </w:p>
    <w:p w:rsidR="00325EDF" w:rsidRDefault="00325EDF" w:rsidP="00253532">
      <w:pPr>
        <w:rPr>
          <w:rFonts w:ascii="Calibri" w:hAnsi="Calibri"/>
          <w:b/>
          <w:sz w:val="22"/>
          <w:szCs w:val="22"/>
        </w:rPr>
      </w:pPr>
    </w:p>
    <w:p w:rsidR="00034412" w:rsidRPr="005B2CED" w:rsidRDefault="005B2CED" w:rsidP="009F2553">
      <w:pPr>
        <w:rPr>
          <w:rFonts w:ascii="Calibri" w:hAnsi="Calibri"/>
          <w:sz w:val="22"/>
          <w:szCs w:val="22"/>
        </w:rPr>
      </w:pPr>
      <w:r>
        <w:rPr>
          <w:rFonts w:ascii="Calibri" w:hAnsi="Calibri"/>
          <w:sz w:val="22"/>
          <w:szCs w:val="22"/>
        </w:rPr>
        <w:t xml:space="preserve">IB Literature is unique in that there is no possible way of modifying the amount of work that needs to be accomplished. Students are expected to use the class calendar and manage their time so that they are prepared for the lessons. Failing to read the texts studied will impact students on daily quizzes, summative assessments, and the GA Milestones exam. To quote the 2017 IB Literature Subject Report: </w:t>
      </w:r>
      <w:r w:rsidRPr="005B2CED">
        <w:rPr>
          <w:rFonts w:ascii="Calibri" w:hAnsi="Calibri"/>
          <w:b/>
          <w:sz w:val="22"/>
          <w:szCs w:val="22"/>
        </w:rPr>
        <w:t>“Nothing can replace the understanding, flexibility and base of knowledge that comes from simple reading.”</w:t>
      </w:r>
    </w:p>
    <w:p w:rsidR="005B2CED" w:rsidRPr="005B2CED" w:rsidRDefault="005B2CED" w:rsidP="005B2CED">
      <w:pPr>
        <w:ind w:left="720"/>
        <w:rPr>
          <w:rFonts w:ascii="Calibri" w:hAnsi="Calibri"/>
          <w:sz w:val="22"/>
          <w:szCs w:val="22"/>
        </w:rPr>
      </w:pPr>
    </w:p>
    <w:p w:rsidR="005B2CED" w:rsidRDefault="005B2CED" w:rsidP="009F2553">
      <w:pPr>
        <w:rPr>
          <w:rFonts w:ascii="Calibri" w:hAnsi="Calibri"/>
          <w:sz w:val="22"/>
          <w:szCs w:val="22"/>
        </w:rPr>
      </w:pPr>
      <w:r>
        <w:rPr>
          <w:rFonts w:ascii="Calibri" w:hAnsi="Calibri"/>
          <w:sz w:val="22"/>
          <w:szCs w:val="22"/>
        </w:rPr>
        <w:t xml:space="preserve">It is up to the student to manage his or her time using the calendar. Extra-curricular activities do not preclude the academic assignments. It is up to the students and parents to speak with coaches about practice schedules that </w:t>
      </w:r>
      <w:r w:rsidR="00442D35">
        <w:rPr>
          <w:rFonts w:ascii="Calibri" w:hAnsi="Calibri"/>
          <w:sz w:val="22"/>
          <w:szCs w:val="22"/>
        </w:rPr>
        <w:t xml:space="preserve">conflict with the IB coursework. </w:t>
      </w:r>
    </w:p>
    <w:p w:rsidR="001539C0" w:rsidRDefault="001539C0" w:rsidP="009F2553">
      <w:pPr>
        <w:rPr>
          <w:rFonts w:ascii="Calibri" w:hAnsi="Calibri"/>
          <w:sz w:val="22"/>
          <w:szCs w:val="22"/>
        </w:rPr>
      </w:pPr>
    </w:p>
    <w:p w:rsidR="00934668" w:rsidRPr="00921566" w:rsidRDefault="00934668" w:rsidP="009F2553">
      <w:pPr>
        <w:rPr>
          <w:rFonts w:ascii="Calibri" w:hAnsi="Calibri"/>
          <w:sz w:val="22"/>
          <w:szCs w:val="22"/>
        </w:rPr>
      </w:pPr>
      <w:r w:rsidRPr="00921566">
        <w:rPr>
          <w:rFonts w:ascii="Calibri" w:hAnsi="Calibri"/>
          <w:sz w:val="22"/>
          <w:szCs w:val="22"/>
        </w:rPr>
        <w:t xml:space="preserve">Come to class prepared to focus only with the before mentioned material. Be on time and be prepared to learn. At all times everyone in this classroom will conduct himself or herself in a professional manner. ANY deviation from acceptable behavior shall require immediate attention up to and including referral to an administrator. Any student receiving a grade of </w:t>
      </w:r>
      <w:r w:rsidR="003222EE" w:rsidRPr="00921566">
        <w:rPr>
          <w:rFonts w:ascii="Calibri" w:hAnsi="Calibri"/>
          <w:sz w:val="22"/>
          <w:szCs w:val="22"/>
        </w:rPr>
        <w:t>85</w:t>
      </w:r>
      <w:r w:rsidRPr="00921566">
        <w:rPr>
          <w:rFonts w:ascii="Calibri" w:hAnsi="Calibri"/>
          <w:sz w:val="22"/>
          <w:szCs w:val="22"/>
        </w:rPr>
        <w:t xml:space="preserve">% or below on any graded work is </w:t>
      </w:r>
      <w:r w:rsidR="00285E74" w:rsidRPr="00921566">
        <w:rPr>
          <w:rFonts w:ascii="Calibri" w:hAnsi="Calibri"/>
          <w:sz w:val="22"/>
          <w:szCs w:val="22"/>
        </w:rPr>
        <w:t xml:space="preserve">expected </w:t>
      </w:r>
      <w:r w:rsidRPr="00921566">
        <w:rPr>
          <w:rFonts w:ascii="Calibri" w:hAnsi="Calibri"/>
          <w:sz w:val="22"/>
          <w:szCs w:val="22"/>
        </w:rPr>
        <w:t xml:space="preserve">to see me for assistance. </w:t>
      </w:r>
      <w:r w:rsidR="00285E74" w:rsidRPr="00921566">
        <w:rPr>
          <w:rFonts w:ascii="Calibri" w:hAnsi="Calibri"/>
          <w:sz w:val="22"/>
          <w:szCs w:val="22"/>
        </w:rPr>
        <w:t xml:space="preserve"> </w:t>
      </w:r>
      <w:r w:rsidRPr="00921566">
        <w:rPr>
          <w:rFonts w:ascii="Calibri" w:hAnsi="Calibri"/>
          <w:sz w:val="22"/>
          <w:szCs w:val="22"/>
        </w:rPr>
        <w:t xml:space="preserve">Come prepared to discuss how to improve </w:t>
      </w:r>
      <w:r w:rsidR="00285E74" w:rsidRPr="00921566">
        <w:rPr>
          <w:rFonts w:ascii="Calibri" w:hAnsi="Calibri"/>
          <w:sz w:val="22"/>
          <w:szCs w:val="22"/>
        </w:rPr>
        <w:t>your performance.</w:t>
      </w:r>
    </w:p>
    <w:p w:rsidR="00253532" w:rsidRPr="00921566" w:rsidRDefault="00253532" w:rsidP="009F2553">
      <w:pPr>
        <w:rPr>
          <w:rFonts w:ascii="Calibri" w:hAnsi="Calibri"/>
          <w:sz w:val="22"/>
          <w:szCs w:val="22"/>
        </w:rPr>
      </w:pPr>
    </w:p>
    <w:p w:rsidR="009C5A9F" w:rsidRPr="00921566" w:rsidRDefault="009C5A9F" w:rsidP="009F2553">
      <w:pPr>
        <w:rPr>
          <w:rFonts w:ascii="Calibri" w:hAnsi="Calibri"/>
          <w:b/>
          <w:sz w:val="22"/>
          <w:szCs w:val="22"/>
        </w:rPr>
      </w:pPr>
      <w:r w:rsidRPr="00921566">
        <w:rPr>
          <w:rFonts w:ascii="Calibri" w:hAnsi="Calibri"/>
          <w:b/>
          <w:sz w:val="22"/>
          <w:szCs w:val="22"/>
        </w:rPr>
        <w:t>Class Rules</w:t>
      </w:r>
      <w:r w:rsidR="00196550" w:rsidRPr="00921566">
        <w:rPr>
          <w:rFonts w:ascii="Calibri" w:hAnsi="Calibri"/>
          <w:b/>
          <w:sz w:val="22"/>
          <w:szCs w:val="22"/>
        </w:rPr>
        <w:t>:</w:t>
      </w:r>
    </w:p>
    <w:p w:rsidR="00B666DF" w:rsidRPr="00921566" w:rsidRDefault="00B666DF" w:rsidP="009F2553">
      <w:pPr>
        <w:numPr>
          <w:ilvl w:val="0"/>
          <w:numId w:val="13"/>
        </w:numPr>
        <w:tabs>
          <w:tab w:val="clear" w:pos="1440"/>
          <w:tab w:val="num" w:pos="720"/>
        </w:tabs>
        <w:ind w:left="720"/>
        <w:contextualSpacing/>
        <w:rPr>
          <w:rFonts w:ascii="Calibri" w:hAnsi="Calibri" w:cs="Arial"/>
          <w:sz w:val="22"/>
          <w:szCs w:val="22"/>
        </w:rPr>
      </w:pPr>
      <w:r w:rsidRPr="00921566">
        <w:rPr>
          <w:rFonts w:ascii="Calibri" w:hAnsi="Calibri" w:cs="Arial"/>
          <w:sz w:val="22"/>
          <w:szCs w:val="22"/>
        </w:rPr>
        <w:t>Be polite.</w:t>
      </w:r>
    </w:p>
    <w:p w:rsidR="00B666DF" w:rsidRPr="00921566" w:rsidRDefault="00B666DF" w:rsidP="009F2553">
      <w:pPr>
        <w:numPr>
          <w:ilvl w:val="0"/>
          <w:numId w:val="13"/>
        </w:numPr>
        <w:tabs>
          <w:tab w:val="clear" w:pos="1440"/>
          <w:tab w:val="num" w:pos="720"/>
        </w:tabs>
        <w:ind w:left="720"/>
        <w:contextualSpacing/>
        <w:rPr>
          <w:rFonts w:ascii="Calibri" w:hAnsi="Calibri" w:cs="Arial"/>
          <w:sz w:val="22"/>
          <w:szCs w:val="22"/>
        </w:rPr>
      </w:pPr>
      <w:r w:rsidRPr="00921566">
        <w:rPr>
          <w:rFonts w:ascii="Calibri" w:hAnsi="Calibri" w:cs="Arial"/>
          <w:sz w:val="22"/>
          <w:szCs w:val="22"/>
        </w:rPr>
        <w:t>Be prepared.</w:t>
      </w:r>
    </w:p>
    <w:p w:rsidR="00B666DF" w:rsidRPr="00921566" w:rsidRDefault="00B666DF" w:rsidP="009F2553">
      <w:pPr>
        <w:numPr>
          <w:ilvl w:val="0"/>
          <w:numId w:val="13"/>
        </w:numPr>
        <w:tabs>
          <w:tab w:val="clear" w:pos="1440"/>
          <w:tab w:val="num" w:pos="720"/>
        </w:tabs>
        <w:ind w:left="720"/>
        <w:contextualSpacing/>
        <w:rPr>
          <w:rFonts w:ascii="Calibri" w:hAnsi="Calibri" w:cs="Arial"/>
          <w:sz w:val="22"/>
          <w:szCs w:val="22"/>
        </w:rPr>
      </w:pPr>
      <w:r w:rsidRPr="00921566">
        <w:rPr>
          <w:rFonts w:ascii="Calibri" w:hAnsi="Calibri" w:cs="Arial"/>
          <w:sz w:val="22"/>
          <w:szCs w:val="22"/>
        </w:rPr>
        <w:t xml:space="preserve">Be punctual </w:t>
      </w:r>
    </w:p>
    <w:p w:rsidR="00B666DF" w:rsidRDefault="00B666DF" w:rsidP="009F2553">
      <w:pPr>
        <w:numPr>
          <w:ilvl w:val="0"/>
          <w:numId w:val="13"/>
        </w:numPr>
        <w:tabs>
          <w:tab w:val="clear" w:pos="1440"/>
          <w:tab w:val="num" w:pos="720"/>
        </w:tabs>
        <w:ind w:left="720"/>
        <w:contextualSpacing/>
        <w:rPr>
          <w:rFonts w:ascii="Calibri" w:hAnsi="Calibri" w:cs="Arial"/>
          <w:sz w:val="22"/>
          <w:szCs w:val="22"/>
        </w:rPr>
      </w:pPr>
      <w:r w:rsidRPr="00921566">
        <w:rPr>
          <w:rFonts w:ascii="Calibri" w:hAnsi="Calibri" w:cs="Arial"/>
          <w:sz w:val="22"/>
          <w:szCs w:val="22"/>
        </w:rPr>
        <w:t xml:space="preserve">Be present </w:t>
      </w:r>
    </w:p>
    <w:p w:rsidR="009F2553" w:rsidRDefault="009F2553" w:rsidP="009F2553">
      <w:pPr>
        <w:contextualSpacing/>
        <w:rPr>
          <w:rFonts w:ascii="Calibri" w:hAnsi="Calibri" w:cs="Arial"/>
          <w:sz w:val="22"/>
          <w:szCs w:val="22"/>
        </w:rPr>
      </w:pPr>
    </w:p>
    <w:p w:rsidR="009F2553" w:rsidRPr="00921566" w:rsidRDefault="009F2553" w:rsidP="009F2553">
      <w:pPr>
        <w:pStyle w:val="Heading2"/>
        <w:ind w:firstLine="0"/>
        <w:rPr>
          <w:rFonts w:ascii="Calibri" w:hAnsi="Calibri"/>
          <w:sz w:val="22"/>
          <w:szCs w:val="22"/>
        </w:rPr>
      </w:pPr>
      <w:r w:rsidRPr="00921566">
        <w:rPr>
          <w:rFonts w:ascii="Calibri" w:hAnsi="Calibri"/>
          <w:sz w:val="22"/>
          <w:szCs w:val="22"/>
        </w:rPr>
        <w:t>Notebooks/Note-taking:</w:t>
      </w:r>
    </w:p>
    <w:p w:rsidR="009F2553" w:rsidRDefault="009F2553" w:rsidP="009F2553">
      <w:pPr>
        <w:rPr>
          <w:rFonts w:ascii="Calibri" w:hAnsi="Calibri"/>
          <w:sz w:val="22"/>
          <w:szCs w:val="22"/>
        </w:rPr>
      </w:pPr>
      <w:r w:rsidRPr="00921566">
        <w:rPr>
          <w:rFonts w:ascii="Calibri" w:hAnsi="Calibri"/>
          <w:sz w:val="22"/>
          <w:szCs w:val="22"/>
        </w:rPr>
        <w:t>Students will be held accountable for notes taken and given in class.</w:t>
      </w:r>
      <w:r>
        <w:rPr>
          <w:rFonts w:ascii="Calibri" w:hAnsi="Calibri"/>
          <w:sz w:val="22"/>
          <w:szCs w:val="22"/>
        </w:rPr>
        <w:t xml:space="preserve"> Notes from first semester of the junior year may be germane to second semester of the senior year, thus students are required to have them handy. In addition</w:t>
      </w:r>
      <w:proofErr w:type="gramStart"/>
      <w:r>
        <w:rPr>
          <w:rFonts w:ascii="Calibri" w:hAnsi="Calibri"/>
          <w:sz w:val="22"/>
          <w:szCs w:val="22"/>
        </w:rPr>
        <w:t xml:space="preserve">, </w:t>
      </w:r>
      <w:r w:rsidRPr="00921566">
        <w:rPr>
          <w:rFonts w:ascii="Calibri" w:hAnsi="Calibri"/>
          <w:sz w:val="22"/>
          <w:szCs w:val="22"/>
        </w:rPr>
        <w:t xml:space="preserve"> </w:t>
      </w:r>
      <w:r>
        <w:rPr>
          <w:rFonts w:ascii="Calibri" w:hAnsi="Calibri"/>
          <w:sz w:val="22"/>
          <w:szCs w:val="22"/>
        </w:rPr>
        <w:t>instead</w:t>
      </w:r>
      <w:proofErr w:type="gramEnd"/>
      <w:r>
        <w:rPr>
          <w:rFonts w:ascii="Calibri" w:hAnsi="Calibri"/>
          <w:sz w:val="22"/>
          <w:szCs w:val="22"/>
        </w:rPr>
        <w:t xml:space="preserve"> of merely taking pictures of slides (and then continuing to stare at Instagram), students must copy the notes in a notebook so that the material can be synthesized. Students will receive a grade for it. </w:t>
      </w:r>
    </w:p>
    <w:p w:rsidR="00702AED" w:rsidRPr="00921566" w:rsidRDefault="009F2553" w:rsidP="009F2553">
      <w:pPr>
        <w:ind w:firstLine="45"/>
        <w:rPr>
          <w:rFonts w:ascii="Calibri" w:hAnsi="Calibri"/>
          <w:sz w:val="22"/>
          <w:szCs w:val="22"/>
        </w:rPr>
      </w:pPr>
      <w:r>
        <w:rPr>
          <w:rFonts w:ascii="Calibri" w:hAnsi="Calibri"/>
          <w:sz w:val="22"/>
          <w:szCs w:val="22"/>
        </w:rPr>
        <w:t xml:space="preserve"> </w:t>
      </w:r>
    </w:p>
    <w:p w:rsidR="00BB5CC9" w:rsidRPr="00921566" w:rsidRDefault="00BB5CC9" w:rsidP="009F2553">
      <w:pPr>
        <w:pStyle w:val="Heading2"/>
        <w:ind w:firstLine="0"/>
        <w:rPr>
          <w:rFonts w:ascii="Calibri" w:hAnsi="Calibri"/>
          <w:sz w:val="22"/>
          <w:szCs w:val="22"/>
        </w:rPr>
      </w:pPr>
      <w:r w:rsidRPr="00921566">
        <w:rPr>
          <w:rFonts w:ascii="Calibri" w:hAnsi="Calibri"/>
          <w:sz w:val="22"/>
          <w:szCs w:val="22"/>
        </w:rPr>
        <w:t>Make-up Policy</w:t>
      </w:r>
    </w:p>
    <w:p w:rsidR="00196550" w:rsidRPr="00921566" w:rsidRDefault="00196550" w:rsidP="009F2553">
      <w:pPr>
        <w:rPr>
          <w:rFonts w:ascii="Calibri" w:hAnsi="Calibri"/>
          <w:sz w:val="22"/>
          <w:szCs w:val="22"/>
        </w:rPr>
      </w:pPr>
      <w:r w:rsidRPr="00921566">
        <w:rPr>
          <w:rFonts w:ascii="Calibri" w:hAnsi="Calibri"/>
          <w:sz w:val="22"/>
          <w:szCs w:val="22"/>
        </w:rPr>
        <w:t>It is the student’s and parent’s responsibility to make arrangements for make-up work.</w:t>
      </w:r>
      <w:r w:rsidR="000B799A" w:rsidRPr="00921566">
        <w:rPr>
          <w:rFonts w:ascii="Calibri" w:hAnsi="Calibri"/>
          <w:sz w:val="22"/>
          <w:szCs w:val="22"/>
        </w:rPr>
        <w:t xml:space="preserve"> </w:t>
      </w:r>
      <w:r w:rsidR="009E419E" w:rsidRPr="00921566">
        <w:rPr>
          <w:rFonts w:ascii="Calibri" w:hAnsi="Calibri"/>
          <w:sz w:val="22"/>
          <w:szCs w:val="22"/>
        </w:rPr>
        <w:t xml:space="preserve">If a student </w:t>
      </w:r>
      <w:r w:rsidR="00B666DF" w:rsidRPr="00921566">
        <w:rPr>
          <w:rFonts w:ascii="Calibri" w:hAnsi="Calibri"/>
          <w:sz w:val="22"/>
          <w:szCs w:val="22"/>
        </w:rPr>
        <w:t>is absent</w:t>
      </w:r>
      <w:r w:rsidR="009E419E" w:rsidRPr="00921566">
        <w:rPr>
          <w:rFonts w:ascii="Calibri" w:hAnsi="Calibri"/>
          <w:sz w:val="22"/>
          <w:szCs w:val="22"/>
        </w:rPr>
        <w:t xml:space="preserve">, he or she </w:t>
      </w:r>
      <w:r w:rsidR="0001126B">
        <w:rPr>
          <w:rFonts w:ascii="Calibri" w:hAnsi="Calibri"/>
          <w:sz w:val="22"/>
          <w:szCs w:val="22"/>
        </w:rPr>
        <w:t xml:space="preserve">should ask his or her </w:t>
      </w:r>
      <w:r w:rsidRPr="00921566">
        <w:rPr>
          <w:rFonts w:ascii="Calibri" w:hAnsi="Calibri"/>
          <w:sz w:val="22"/>
          <w:szCs w:val="22"/>
        </w:rPr>
        <w:t>teacher for any missed assignments on the f</w:t>
      </w:r>
      <w:r w:rsidR="00095345" w:rsidRPr="00921566">
        <w:rPr>
          <w:rFonts w:ascii="Calibri" w:hAnsi="Calibri"/>
          <w:sz w:val="22"/>
          <w:szCs w:val="22"/>
        </w:rPr>
        <w:t xml:space="preserve">irst day </w:t>
      </w:r>
      <w:r w:rsidR="006B36EB">
        <w:rPr>
          <w:rFonts w:ascii="Calibri" w:hAnsi="Calibri"/>
          <w:sz w:val="22"/>
          <w:szCs w:val="22"/>
        </w:rPr>
        <w:t>he or she</w:t>
      </w:r>
      <w:r w:rsidR="00095345" w:rsidRPr="00921566">
        <w:rPr>
          <w:rFonts w:ascii="Calibri" w:hAnsi="Calibri"/>
          <w:sz w:val="22"/>
          <w:szCs w:val="22"/>
        </w:rPr>
        <w:t xml:space="preserve"> return</w:t>
      </w:r>
      <w:r w:rsidR="006B36EB">
        <w:rPr>
          <w:rFonts w:ascii="Calibri" w:hAnsi="Calibri"/>
          <w:sz w:val="22"/>
          <w:szCs w:val="22"/>
        </w:rPr>
        <w:t>s</w:t>
      </w:r>
      <w:r w:rsidR="00095345" w:rsidRPr="00921566">
        <w:rPr>
          <w:rFonts w:ascii="Calibri" w:hAnsi="Calibri"/>
          <w:sz w:val="22"/>
          <w:szCs w:val="22"/>
        </w:rPr>
        <w:t xml:space="preserve"> to school.</w:t>
      </w:r>
      <w:r w:rsidR="004D0121">
        <w:rPr>
          <w:rFonts w:ascii="Calibri" w:hAnsi="Calibri"/>
          <w:sz w:val="22"/>
          <w:szCs w:val="22"/>
        </w:rPr>
        <w:t xml:space="preserve"> The student then has three days to complete the missing assignments or the grade will be M. </w:t>
      </w:r>
      <w:r w:rsidR="0001126B">
        <w:rPr>
          <w:rFonts w:ascii="Calibri" w:hAnsi="Calibri"/>
          <w:sz w:val="22"/>
          <w:szCs w:val="22"/>
        </w:rPr>
        <w:t xml:space="preserve"> Assignments due on the day of the absence should be turned in upon the student’s return to school. </w:t>
      </w:r>
      <w:r w:rsidR="005B2CED">
        <w:rPr>
          <w:rFonts w:ascii="Calibri" w:hAnsi="Calibri"/>
          <w:sz w:val="22"/>
          <w:szCs w:val="22"/>
        </w:rPr>
        <w:t xml:space="preserve">Existing deadlines do not shift because of an absence. </w:t>
      </w:r>
    </w:p>
    <w:p w:rsidR="00BB5CC9" w:rsidRPr="00921566" w:rsidRDefault="00BB5CC9" w:rsidP="009F2553">
      <w:pPr>
        <w:rPr>
          <w:rFonts w:ascii="Calibri" w:hAnsi="Calibri"/>
          <w:b/>
          <w:sz w:val="22"/>
          <w:szCs w:val="22"/>
        </w:rPr>
      </w:pPr>
    </w:p>
    <w:p w:rsidR="00253532" w:rsidRPr="00921566" w:rsidRDefault="00253532" w:rsidP="009F2553">
      <w:pPr>
        <w:pStyle w:val="Heading2"/>
        <w:ind w:firstLine="0"/>
        <w:rPr>
          <w:rFonts w:ascii="Calibri" w:hAnsi="Calibri"/>
          <w:sz w:val="22"/>
          <w:szCs w:val="22"/>
        </w:rPr>
      </w:pPr>
      <w:r w:rsidRPr="00921566">
        <w:rPr>
          <w:rFonts w:ascii="Calibri" w:hAnsi="Calibri"/>
          <w:sz w:val="22"/>
          <w:szCs w:val="22"/>
        </w:rPr>
        <w:lastRenderedPageBreak/>
        <w:t>Deficiency Notices and Progress Reports</w:t>
      </w:r>
    </w:p>
    <w:p w:rsidR="00253532" w:rsidRPr="00921566" w:rsidRDefault="00253532" w:rsidP="009F2553">
      <w:pPr>
        <w:rPr>
          <w:rFonts w:ascii="Calibri" w:hAnsi="Calibri"/>
          <w:sz w:val="22"/>
          <w:szCs w:val="22"/>
        </w:rPr>
      </w:pPr>
      <w:r w:rsidRPr="00921566">
        <w:rPr>
          <w:rFonts w:ascii="Calibri" w:hAnsi="Calibri"/>
          <w:sz w:val="22"/>
          <w:szCs w:val="22"/>
        </w:rPr>
        <w:t xml:space="preserve">The student will periodically receive from the teacher GRADE PROGRESS reports and DEFICIENCY NOTICES.  You should review with your parent(s) or guardian(s) </w:t>
      </w:r>
      <w:r w:rsidR="00285E74" w:rsidRPr="00921566">
        <w:rPr>
          <w:rFonts w:ascii="Calibri" w:hAnsi="Calibri"/>
          <w:b/>
          <w:sz w:val="22"/>
          <w:szCs w:val="22"/>
          <w:u w:val="single"/>
        </w:rPr>
        <w:t>AND</w:t>
      </w:r>
      <w:r w:rsidRPr="00921566">
        <w:rPr>
          <w:rFonts w:ascii="Calibri" w:hAnsi="Calibri"/>
          <w:sz w:val="22"/>
          <w:szCs w:val="22"/>
        </w:rPr>
        <w:t xml:space="preserve"> they </w:t>
      </w:r>
      <w:r w:rsidR="00285E74" w:rsidRPr="00921566">
        <w:rPr>
          <w:rFonts w:ascii="Calibri" w:hAnsi="Calibri"/>
          <w:sz w:val="22"/>
          <w:szCs w:val="22"/>
        </w:rPr>
        <w:t>must</w:t>
      </w:r>
      <w:r w:rsidRPr="00921566">
        <w:rPr>
          <w:rFonts w:ascii="Calibri" w:hAnsi="Calibri"/>
          <w:sz w:val="22"/>
          <w:szCs w:val="22"/>
        </w:rPr>
        <w:t xml:space="preserve"> sign and return both the GRADE PROGRESS REPORT and DEFICIENCY NOTICE on or before the assigned due date. </w:t>
      </w:r>
    </w:p>
    <w:p w:rsidR="001F2A8D" w:rsidRPr="00921566" w:rsidRDefault="001F2A8D" w:rsidP="009F2553">
      <w:pPr>
        <w:ind w:left="720"/>
        <w:rPr>
          <w:rFonts w:ascii="Calibri" w:hAnsi="Calibri"/>
          <w:b/>
          <w:sz w:val="22"/>
          <w:szCs w:val="22"/>
        </w:rPr>
      </w:pPr>
    </w:p>
    <w:p w:rsidR="00253532" w:rsidRPr="00921566" w:rsidRDefault="00253532" w:rsidP="009F2553">
      <w:pPr>
        <w:rPr>
          <w:rFonts w:ascii="Calibri" w:hAnsi="Calibri"/>
          <w:b/>
          <w:sz w:val="22"/>
          <w:szCs w:val="22"/>
        </w:rPr>
      </w:pPr>
      <w:r w:rsidRPr="00921566">
        <w:rPr>
          <w:rFonts w:ascii="Calibri" w:hAnsi="Calibri"/>
          <w:b/>
          <w:sz w:val="22"/>
          <w:szCs w:val="22"/>
        </w:rPr>
        <w:t>Technology:</w:t>
      </w:r>
    </w:p>
    <w:p w:rsidR="00253532" w:rsidRDefault="00253532" w:rsidP="009F2553">
      <w:pPr>
        <w:rPr>
          <w:rFonts w:ascii="Calibri" w:hAnsi="Calibri"/>
          <w:sz w:val="22"/>
          <w:szCs w:val="22"/>
        </w:rPr>
      </w:pPr>
      <w:r w:rsidRPr="00921566">
        <w:rPr>
          <w:rFonts w:ascii="Calibri" w:hAnsi="Calibri"/>
          <w:sz w:val="22"/>
          <w:szCs w:val="22"/>
        </w:rPr>
        <w:t xml:space="preserve">There </w:t>
      </w:r>
      <w:r w:rsidR="009C5A9F" w:rsidRPr="00921566">
        <w:rPr>
          <w:rFonts w:ascii="Calibri" w:hAnsi="Calibri"/>
          <w:sz w:val="22"/>
          <w:szCs w:val="22"/>
        </w:rPr>
        <w:t>may</w:t>
      </w:r>
      <w:r w:rsidRPr="00921566">
        <w:rPr>
          <w:rFonts w:ascii="Calibri" w:hAnsi="Calibri"/>
          <w:sz w:val="22"/>
          <w:szCs w:val="22"/>
        </w:rPr>
        <w:t xml:space="preserve"> be times when the teacher will ask you to </w:t>
      </w:r>
      <w:r w:rsidR="009C5A9F" w:rsidRPr="00921566">
        <w:rPr>
          <w:rFonts w:ascii="Calibri" w:hAnsi="Calibri"/>
          <w:sz w:val="22"/>
          <w:szCs w:val="22"/>
        </w:rPr>
        <w:t>utilize</w:t>
      </w:r>
      <w:r w:rsidRPr="00921566">
        <w:rPr>
          <w:rFonts w:ascii="Calibri" w:hAnsi="Calibri"/>
          <w:sz w:val="22"/>
          <w:szCs w:val="22"/>
        </w:rPr>
        <w:t xml:space="preserve"> your own technology </w:t>
      </w:r>
      <w:r w:rsidR="009C5A9F" w:rsidRPr="00921566">
        <w:rPr>
          <w:rFonts w:ascii="Calibri" w:hAnsi="Calibri"/>
          <w:sz w:val="22"/>
          <w:szCs w:val="22"/>
        </w:rPr>
        <w:t>during a class</w:t>
      </w:r>
      <w:r w:rsidRPr="00921566">
        <w:rPr>
          <w:rFonts w:ascii="Calibri" w:hAnsi="Calibri"/>
          <w:sz w:val="22"/>
          <w:szCs w:val="22"/>
        </w:rPr>
        <w:t>. This</w:t>
      </w:r>
      <w:r w:rsidR="009C5A9F" w:rsidRPr="00921566">
        <w:rPr>
          <w:rFonts w:ascii="Calibri" w:hAnsi="Calibri"/>
          <w:sz w:val="22"/>
          <w:szCs w:val="22"/>
        </w:rPr>
        <w:t xml:space="preserve"> technology</w:t>
      </w:r>
      <w:r w:rsidRPr="00921566">
        <w:rPr>
          <w:rFonts w:ascii="Calibri" w:hAnsi="Calibri"/>
          <w:sz w:val="22"/>
          <w:szCs w:val="22"/>
        </w:rPr>
        <w:t xml:space="preserve"> </w:t>
      </w:r>
      <w:r w:rsidR="006B0A07" w:rsidRPr="00921566">
        <w:rPr>
          <w:rFonts w:ascii="Calibri" w:hAnsi="Calibri"/>
          <w:sz w:val="22"/>
          <w:szCs w:val="22"/>
        </w:rPr>
        <w:t>can include a smart phone</w:t>
      </w:r>
      <w:r w:rsidR="009C5A9F" w:rsidRPr="00921566">
        <w:rPr>
          <w:rFonts w:ascii="Calibri" w:hAnsi="Calibri"/>
          <w:sz w:val="22"/>
          <w:szCs w:val="22"/>
        </w:rPr>
        <w:t>, laptop,</w:t>
      </w:r>
      <w:r w:rsidRPr="00921566">
        <w:rPr>
          <w:rFonts w:ascii="Calibri" w:hAnsi="Calibri"/>
          <w:sz w:val="22"/>
          <w:szCs w:val="22"/>
        </w:rPr>
        <w:t xml:space="preserve"> </w:t>
      </w:r>
      <w:r w:rsidR="006B0A07" w:rsidRPr="00921566">
        <w:rPr>
          <w:rFonts w:ascii="Calibri" w:hAnsi="Calibri"/>
          <w:sz w:val="22"/>
          <w:szCs w:val="22"/>
        </w:rPr>
        <w:t>or tablet</w:t>
      </w:r>
      <w:r w:rsidRPr="00921566">
        <w:rPr>
          <w:rFonts w:ascii="Calibri" w:hAnsi="Calibri"/>
          <w:sz w:val="22"/>
          <w:szCs w:val="22"/>
        </w:rPr>
        <w:t xml:space="preserve">. </w:t>
      </w:r>
      <w:r w:rsidR="009C5A9F" w:rsidRPr="00921566">
        <w:rPr>
          <w:rFonts w:ascii="Calibri" w:hAnsi="Calibri"/>
          <w:sz w:val="22"/>
          <w:szCs w:val="22"/>
        </w:rPr>
        <w:t>When personal technology</w:t>
      </w:r>
      <w:r w:rsidRPr="00921566">
        <w:rPr>
          <w:rFonts w:ascii="Calibri" w:hAnsi="Calibri"/>
          <w:sz w:val="22"/>
          <w:szCs w:val="22"/>
        </w:rPr>
        <w:t xml:space="preserve"> is not required</w:t>
      </w:r>
      <w:r w:rsidR="009C5A9F" w:rsidRPr="00921566">
        <w:rPr>
          <w:rFonts w:ascii="Calibri" w:hAnsi="Calibri"/>
          <w:sz w:val="22"/>
          <w:szCs w:val="22"/>
        </w:rPr>
        <w:t xml:space="preserve"> by the teacher, the electronic device should be OFF and AWAY.</w:t>
      </w:r>
      <w:r w:rsidRPr="00921566">
        <w:rPr>
          <w:rFonts w:ascii="Calibri" w:hAnsi="Calibri"/>
          <w:sz w:val="22"/>
          <w:szCs w:val="22"/>
        </w:rPr>
        <w:t xml:space="preserve"> </w:t>
      </w:r>
      <w:r w:rsidR="00B86DF3">
        <w:rPr>
          <w:rFonts w:ascii="Calibri" w:hAnsi="Calibri"/>
          <w:sz w:val="22"/>
          <w:szCs w:val="22"/>
        </w:rPr>
        <w:t xml:space="preserve">Students on social media during class will lose points on the assignment. </w:t>
      </w:r>
    </w:p>
    <w:p w:rsidR="004D0121" w:rsidRPr="00921566" w:rsidRDefault="004D0121" w:rsidP="009F2553">
      <w:pPr>
        <w:rPr>
          <w:rFonts w:ascii="Calibri" w:hAnsi="Calibri"/>
          <w:sz w:val="22"/>
          <w:szCs w:val="22"/>
        </w:rPr>
      </w:pPr>
      <w:r>
        <w:rPr>
          <w:rFonts w:ascii="Calibri" w:hAnsi="Calibri"/>
          <w:sz w:val="22"/>
          <w:szCs w:val="22"/>
        </w:rPr>
        <w:t xml:space="preserve">Because of issues of academic integrity, students may NOT use digital copies of the books. </w:t>
      </w:r>
    </w:p>
    <w:p w:rsidR="00253532" w:rsidRPr="00921566" w:rsidRDefault="00253532" w:rsidP="009F2553">
      <w:pPr>
        <w:ind w:left="720"/>
        <w:rPr>
          <w:rFonts w:ascii="Calibri" w:hAnsi="Calibri"/>
          <w:sz w:val="22"/>
          <w:szCs w:val="22"/>
        </w:rPr>
      </w:pPr>
    </w:p>
    <w:p w:rsidR="00225528" w:rsidRPr="00921566" w:rsidRDefault="00225528" w:rsidP="009F2553">
      <w:pPr>
        <w:rPr>
          <w:rFonts w:ascii="Calibri" w:hAnsi="Calibri"/>
          <w:b/>
          <w:sz w:val="22"/>
          <w:szCs w:val="22"/>
        </w:rPr>
      </w:pPr>
      <w:r w:rsidRPr="00921566">
        <w:rPr>
          <w:rFonts w:ascii="Calibri" w:hAnsi="Calibri"/>
          <w:b/>
          <w:sz w:val="22"/>
          <w:szCs w:val="22"/>
        </w:rPr>
        <w:t>Academic Integrity</w:t>
      </w:r>
    </w:p>
    <w:p w:rsidR="009F2553" w:rsidRDefault="00225528" w:rsidP="009F2553">
      <w:pPr>
        <w:rPr>
          <w:rFonts w:ascii="Calibri" w:hAnsi="Calibri"/>
          <w:color w:val="222222"/>
          <w:sz w:val="22"/>
          <w:szCs w:val="22"/>
          <w:shd w:val="clear" w:color="auto" w:fill="FFFFFF"/>
        </w:rPr>
      </w:pPr>
      <w:r w:rsidRPr="00921566">
        <w:rPr>
          <w:rFonts w:ascii="Calibri" w:hAnsi="Calibri"/>
          <w:color w:val="222222"/>
          <w:sz w:val="22"/>
          <w:szCs w:val="22"/>
          <w:shd w:val="clear" w:color="auto" w:fill="FFFFFF"/>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w:t>
      </w:r>
    </w:p>
    <w:p w:rsidR="009F2553" w:rsidRDefault="009F2553" w:rsidP="009F2553">
      <w:pPr>
        <w:rPr>
          <w:rFonts w:ascii="Calibri" w:hAnsi="Calibri"/>
          <w:color w:val="222222"/>
          <w:sz w:val="22"/>
          <w:szCs w:val="22"/>
          <w:shd w:val="clear" w:color="auto" w:fill="FFFFFF"/>
        </w:rPr>
      </w:pPr>
      <w:r>
        <w:rPr>
          <w:rFonts w:ascii="Calibri" w:hAnsi="Calibri"/>
          <w:color w:val="222222"/>
          <w:sz w:val="22"/>
          <w:szCs w:val="22"/>
          <w:shd w:val="clear" w:color="auto" w:fill="FFFFFF"/>
        </w:rPr>
        <w:t xml:space="preserve">All major essays and assignments must be placed on Turnitin.com by the due date. Turnitin.com will vet papers for possible plagiarism with a feature called Similarity Index. Assignments will be flagged for cheating if the Similarity Index finds credible evidence that you have plagiarized. There is no particular score you must get, though you should not have more than 5% similarity in most cases. Please do not go by the colors: green, yellow, and red. You can be in green and be guilty of plagiarism. </w:t>
      </w:r>
      <w:r w:rsidR="00325EDF">
        <w:rPr>
          <w:rFonts w:ascii="Calibri" w:hAnsi="Calibri"/>
          <w:color w:val="222222"/>
          <w:sz w:val="22"/>
          <w:szCs w:val="22"/>
          <w:shd w:val="clear" w:color="auto" w:fill="FFFFFF"/>
        </w:rPr>
        <w:t xml:space="preserve">If found, you will get a </w:t>
      </w:r>
      <w:proofErr w:type="spellStart"/>
      <w:r w:rsidR="00325EDF">
        <w:rPr>
          <w:rFonts w:ascii="Calibri" w:hAnsi="Calibri"/>
          <w:color w:val="222222"/>
          <w:sz w:val="22"/>
          <w:szCs w:val="22"/>
          <w:shd w:val="clear" w:color="auto" w:fill="FFFFFF"/>
        </w:rPr>
        <w:t>Ch</w:t>
      </w:r>
      <w:proofErr w:type="spellEnd"/>
      <w:r w:rsidR="00325EDF">
        <w:rPr>
          <w:rFonts w:ascii="Calibri" w:hAnsi="Calibri"/>
          <w:color w:val="222222"/>
          <w:sz w:val="22"/>
          <w:szCs w:val="22"/>
          <w:shd w:val="clear" w:color="auto" w:fill="FFFFFF"/>
        </w:rPr>
        <w:t xml:space="preserve"> on the assignment. </w:t>
      </w:r>
    </w:p>
    <w:p w:rsidR="00225528" w:rsidRPr="00921566" w:rsidRDefault="00225528" w:rsidP="009F2553">
      <w:pPr>
        <w:ind w:left="720"/>
        <w:rPr>
          <w:rFonts w:ascii="Calibri" w:hAnsi="Calibri"/>
          <w:b/>
          <w:sz w:val="22"/>
          <w:szCs w:val="22"/>
        </w:rPr>
      </w:pPr>
    </w:p>
    <w:p w:rsidR="00934668" w:rsidRDefault="00325EDF" w:rsidP="009F2553">
      <w:pPr>
        <w:rPr>
          <w:rFonts w:ascii="Calibri" w:hAnsi="Calibri"/>
          <w:b/>
          <w:sz w:val="22"/>
          <w:szCs w:val="22"/>
        </w:rPr>
      </w:pPr>
      <w:r>
        <w:rPr>
          <w:rFonts w:ascii="Calibri" w:hAnsi="Calibri"/>
          <w:b/>
          <w:sz w:val="22"/>
          <w:szCs w:val="22"/>
        </w:rPr>
        <w:t xml:space="preserve">IX. </w:t>
      </w:r>
      <w:r w:rsidR="00934668" w:rsidRPr="00921566">
        <w:rPr>
          <w:rFonts w:ascii="Calibri" w:hAnsi="Calibri"/>
          <w:b/>
          <w:sz w:val="22"/>
          <w:szCs w:val="22"/>
        </w:rPr>
        <w:t>Parent Expectations</w:t>
      </w:r>
    </w:p>
    <w:p w:rsidR="001539C0" w:rsidRDefault="001539C0" w:rsidP="009F2553">
      <w:pPr>
        <w:rPr>
          <w:rFonts w:ascii="Calibri" w:hAnsi="Calibri"/>
          <w:b/>
          <w:sz w:val="22"/>
          <w:szCs w:val="22"/>
        </w:rPr>
      </w:pPr>
    </w:p>
    <w:p w:rsidR="00486E5F" w:rsidRPr="00486E5F" w:rsidRDefault="00486E5F" w:rsidP="009F2553">
      <w:pPr>
        <w:rPr>
          <w:rFonts w:ascii="Calibri" w:hAnsi="Calibri"/>
          <w:sz w:val="22"/>
          <w:szCs w:val="22"/>
        </w:rPr>
      </w:pPr>
      <w:r w:rsidRPr="00486E5F">
        <w:rPr>
          <w:rFonts w:ascii="Calibri" w:hAnsi="Calibri"/>
          <w:sz w:val="22"/>
          <w:szCs w:val="22"/>
        </w:rPr>
        <w:t xml:space="preserve">Campus Portal for Parents and Guardians: Visit </w:t>
      </w:r>
      <w:hyperlink r:id="rId13" w:history="1">
        <w:r w:rsidRPr="00486E5F">
          <w:rPr>
            <w:rStyle w:val="Hyperlink"/>
            <w:rFonts w:ascii="Calibri" w:hAnsi="Calibri"/>
            <w:sz w:val="22"/>
            <w:szCs w:val="22"/>
          </w:rPr>
          <w:t>https://ic.apsk12.org/portal</w:t>
        </w:r>
      </w:hyperlink>
      <w:r w:rsidRPr="00486E5F">
        <w:rPr>
          <w:rFonts w:ascii="Calibri" w:hAnsi="Calibri"/>
          <w:sz w:val="22"/>
          <w:szCs w:val="22"/>
        </w:rPr>
        <w:t xml:space="preserve"> to view class schedules, attendance records and grades. To activate your account, visit the school to receive your login (activation key). </w:t>
      </w:r>
    </w:p>
    <w:p w:rsidR="00486E5F" w:rsidRPr="00921566" w:rsidRDefault="00486E5F" w:rsidP="009F2553">
      <w:pPr>
        <w:ind w:left="720"/>
        <w:rPr>
          <w:rFonts w:ascii="Calibri" w:hAnsi="Calibri"/>
          <w:b/>
          <w:sz w:val="22"/>
          <w:szCs w:val="22"/>
        </w:rPr>
      </w:pPr>
    </w:p>
    <w:p w:rsidR="00253532" w:rsidRPr="00921566" w:rsidRDefault="00934668" w:rsidP="00325EDF">
      <w:pPr>
        <w:rPr>
          <w:rFonts w:ascii="Calibri" w:hAnsi="Calibri"/>
          <w:sz w:val="22"/>
          <w:szCs w:val="22"/>
        </w:rPr>
      </w:pPr>
      <w:r w:rsidRPr="00921566">
        <w:rPr>
          <w:rFonts w:ascii="Calibri" w:hAnsi="Calibri"/>
          <w:sz w:val="22"/>
          <w:szCs w:val="22"/>
        </w:rPr>
        <w:t xml:space="preserve">Parental communication and involvement is essential to </w:t>
      </w:r>
      <w:r w:rsidR="009C5A9F" w:rsidRPr="00921566">
        <w:rPr>
          <w:rFonts w:ascii="Calibri" w:hAnsi="Calibri"/>
          <w:sz w:val="22"/>
          <w:szCs w:val="22"/>
        </w:rPr>
        <w:t xml:space="preserve">the success of all students.  </w:t>
      </w:r>
      <w:r w:rsidR="00325EDF">
        <w:rPr>
          <w:rFonts w:ascii="Calibri" w:hAnsi="Calibri"/>
          <w:sz w:val="22"/>
          <w:szCs w:val="22"/>
        </w:rPr>
        <w:t>I</w:t>
      </w:r>
      <w:r w:rsidR="009C5A9F" w:rsidRPr="00921566">
        <w:rPr>
          <w:rFonts w:ascii="Calibri" w:hAnsi="Calibri"/>
          <w:sz w:val="22"/>
          <w:szCs w:val="22"/>
        </w:rPr>
        <w:t xml:space="preserve"> fully welcome your involvement</w:t>
      </w:r>
      <w:r w:rsidR="00325EDF">
        <w:rPr>
          <w:rFonts w:ascii="Calibri" w:hAnsi="Calibri"/>
          <w:sz w:val="22"/>
          <w:szCs w:val="22"/>
        </w:rPr>
        <w:t xml:space="preserve"> in our journey</w:t>
      </w:r>
      <w:r w:rsidRPr="00921566">
        <w:rPr>
          <w:rFonts w:ascii="Calibri" w:hAnsi="Calibri"/>
          <w:sz w:val="22"/>
          <w:szCs w:val="22"/>
        </w:rPr>
        <w:t xml:space="preserve">. Parents are encouraged to contact </w:t>
      </w:r>
      <w:r w:rsidR="00325EDF">
        <w:rPr>
          <w:rFonts w:ascii="Calibri" w:hAnsi="Calibri"/>
          <w:sz w:val="22"/>
          <w:szCs w:val="22"/>
        </w:rPr>
        <w:t xml:space="preserve">me if they have any concerns, questions, ideas, or general comments. </w:t>
      </w:r>
      <w:r w:rsidR="001539C0">
        <w:rPr>
          <w:rFonts w:ascii="Calibri" w:hAnsi="Calibri"/>
          <w:sz w:val="22"/>
          <w:szCs w:val="22"/>
        </w:rPr>
        <w:t xml:space="preserve">If you have any ideas that would positively impact students, please let me know and we can arrange it. </w:t>
      </w:r>
    </w:p>
    <w:p w:rsidR="00934668" w:rsidRPr="00921566" w:rsidRDefault="00934668" w:rsidP="00253532">
      <w:pPr>
        <w:ind w:left="720"/>
        <w:rPr>
          <w:rFonts w:ascii="Calibri" w:hAnsi="Calibri"/>
          <w:sz w:val="22"/>
          <w:szCs w:val="22"/>
        </w:rPr>
      </w:pPr>
    </w:p>
    <w:p w:rsidR="00895F14" w:rsidRPr="00921566" w:rsidRDefault="00895F14" w:rsidP="00895F14">
      <w:pPr>
        <w:rPr>
          <w:rFonts w:ascii="Calibri" w:hAnsi="Calibri"/>
          <w:i/>
          <w:sz w:val="22"/>
          <w:szCs w:val="22"/>
        </w:rPr>
      </w:pPr>
    </w:p>
    <w:p w:rsidR="00253532" w:rsidRPr="00921566" w:rsidRDefault="00253532" w:rsidP="00253532">
      <w:pPr>
        <w:rPr>
          <w:rFonts w:ascii="Calibri" w:hAnsi="Calibri"/>
          <w:sz w:val="22"/>
          <w:szCs w:val="22"/>
        </w:rPr>
      </w:pPr>
    </w:p>
    <w:sectPr w:rsidR="00253532" w:rsidRPr="00921566" w:rsidSect="00B43C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EC"/>
    <w:multiLevelType w:val="hybridMultilevel"/>
    <w:tmpl w:val="F6581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F57171"/>
    <w:multiLevelType w:val="hybridMultilevel"/>
    <w:tmpl w:val="6492A512"/>
    <w:lvl w:ilvl="0" w:tplc="1194BED4">
      <w:start w:val="1"/>
      <w:numFmt w:val="upperLetter"/>
      <w:lvlText w:val="%1."/>
      <w:lvlJc w:val="left"/>
      <w:pPr>
        <w:tabs>
          <w:tab w:val="num" w:pos="1080"/>
        </w:tabs>
        <w:ind w:left="1080" w:hanging="360"/>
      </w:pPr>
      <w:rPr>
        <w:rFonts w:hint="default"/>
        <w:b/>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5A7931"/>
    <w:multiLevelType w:val="hybridMultilevel"/>
    <w:tmpl w:val="F65810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B2169"/>
    <w:multiLevelType w:val="hybridMultilevel"/>
    <w:tmpl w:val="9F4A64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C603D0"/>
    <w:multiLevelType w:val="hybridMultilevel"/>
    <w:tmpl w:val="2280F0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E945B72"/>
    <w:multiLevelType w:val="hybridMultilevel"/>
    <w:tmpl w:val="C038B27A"/>
    <w:lvl w:ilvl="0" w:tplc="A4480C08">
      <w:start w:val="1"/>
      <w:numFmt w:val="bullet"/>
      <w:lvlText w:val="•"/>
      <w:lvlJc w:val="left"/>
      <w:pPr>
        <w:tabs>
          <w:tab w:val="num" w:pos="720"/>
        </w:tabs>
        <w:ind w:left="720" w:hanging="360"/>
      </w:pPr>
      <w:rPr>
        <w:rFonts w:ascii="Arial" w:hAnsi="Arial" w:hint="default"/>
      </w:rPr>
    </w:lvl>
    <w:lvl w:ilvl="1" w:tplc="074435F0" w:tentative="1">
      <w:start w:val="1"/>
      <w:numFmt w:val="bullet"/>
      <w:lvlText w:val="•"/>
      <w:lvlJc w:val="left"/>
      <w:pPr>
        <w:tabs>
          <w:tab w:val="num" w:pos="1440"/>
        </w:tabs>
        <w:ind w:left="1440" w:hanging="360"/>
      </w:pPr>
      <w:rPr>
        <w:rFonts w:ascii="Arial" w:hAnsi="Arial" w:hint="default"/>
      </w:rPr>
    </w:lvl>
    <w:lvl w:ilvl="2" w:tplc="97A05A12" w:tentative="1">
      <w:start w:val="1"/>
      <w:numFmt w:val="bullet"/>
      <w:lvlText w:val="•"/>
      <w:lvlJc w:val="left"/>
      <w:pPr>
        <w:tabs>
          <w:tab w:val="num" w:pos="2160"/>
        </w:tabs>
        <w:ind w:left="2160" w:hanging="360"/>
      </w:pPr>
      <w:rPr>
        <w:rFonts w:ascii="Arial" w:hAnsi="Arial" w:hint="default"/>
      </w:rPr>
    </w:lvl>
    <w:lvl w:ilvl="3" w:tplc="E546661C" w:tentative="1">
      <w:start w:val="1"/>
      <w:numFmt w:val="bullet"/>
      <w:lvlText w:val="•"/>
      <w:lvlJc w:val="left"/>
      <w:pPr>
        <w:tabs>
          <w:tab w:val="num" w:pos="2880"/>
        </w:tabs>
        <w:ind w:left="2880" w:hanging="360"/>
      </w:pPr>
      <w:rPr>
        <w:rFonts w:ascii="Arial" w:hAnsi="Arial" w:hint="default"/>
      </w:rPr>
    </w:lvl>
    <w:lvl w:ilvl="4" w:tplc="E0E07C60" w:tentative="1">
      <w:start w:val="1"/>
      <w:numFmt w:val="bullet"/>
      <w:lvlText w:val="•"/>
      <w:lvlJc w:val="left"/>
      <w:pPr>
        <w:tabs>
          <w:tab w:val="num" w:pos="3600"/>
        </w:tabs>
        <w:ind w:left="3600" w:hanging="360"/>
      </w:pPr>
      <w:rPr>
        <w:rFonts w:ascii="Arial" w:hAnsi="Arial" w:hint="default"/>
      </w:rPr>
    </w:lvl>
    <w:lvl w:ilvl="5" w:tplc="04A21316" w:tentative="1">
      <w:start w:val="1"/>
      <w:numFmt w:val="bullet"/>
      <w:lvlText w:val="•"/>
      <w:lvlJc w:val="left"/>
      <w:pPr>
        <w:tabs>
          <w:tab w:val="num" w:pos="4320"/>
        </w:tabs>
        <w:ind w:left="4320" w:hanging="360"/>
      </w:pPr>
      <w:rPr>
        <w:rFonts w:ascii="Arial" w:hAnsi="Arial" w:hint="default"/>
      </w:rPr>
    </w:lvl>
    <w:lvl w:ilvl="6" w:tplc="7CE87334" w:tentative="1">
      <w:start w:val="1"/>
      <w:numFmt w:val="bullet"/>
      <w:lvlText w:val="•"/>
      <w:lvlJc w:val="left"/>
      <w:pPr>
        <w:tabs>
          <w:tab w:val="num" w:pos="5040"/>
        </w:tabs>
        <w:ind w:left="5040" w:hanging="360"/>
      </w:pPr>
      <w:rPr>
        <w:rFonts w:ascii="Arial" w:hAnsi="Arial" w:hint="default"/>
      </w:rPr>
    </w:lvl>
    <w:lvl w:ilvl="7" w:tplc="31E6C600" w:tentative="1">
      <w:start w:val="1"/>
      <w:numFmt w:val="bullet"/>
      <w:lvlText w:val="•"/>
      <w:lvlJc w:val="left"/>
      <w:pPr>
        <w:tabs>
          <w:tab w:val="num" w:pos="5760"/>
        </w:tabs>
        <w:ind w:left="5760" w:hanging="360"/>
      </w:pPr>
      <w:rPr>
        <w:rFonts w:ascii="Arial" w:hAnsi="Arial" w:hint="default"/>
      </w:rPr>
    </w:lvl>
    <w:lvl w:ilvl="8" w:tplc="6D0279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384907"/>
    <w:multiLevelType w:val="hybridMultilevel"/>
    <w:tmpl w:val="92D80DDC"/>
    <w:lvl w:ilvl="0" w:tplc="3810172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71B4C"/>
    <w:multiLevelType w:val="hybridMultilevel"/>
    <w:tmpl w:val="B6B27CAA"/>
    <w:lvl w:ilvl="0" w:tplc="B2227004">
      <w:start w:val="6"/>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36AF3"/>
    <w:multiLevelType w:val="hybridMultilevel"/>
    <w:tmpl w:val="10F03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B340FF"/>
    <w:multiLevelType w:val="hybridMultilevel"/>
    <w:tmpl w:val="291C7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957BA7"/>
    <w:multiLevelType w:val="hybridMultilevel"/>
    <w:tmpl w:val="E3305F8C"/>
    <w:lvl w:ilvl="0" w:tplc="B448DC66">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4F2D484D"/>
    <w:multiLevelType w:val="hybridMultilevel"/>
    <w:tmpl w:val="03DEBF54"/>
    <w:lvl w:ilvl="0" w:tplc="0409000F">
      <w:start w:val="1"/>
      <w:numFmt w:val="decimal"/>
      <w:lvlText w:val="%1."/>
      <w:lvlJc w:val="left"/>
      <w:pPr>
        <w:tabs>
          <w:tab w:val="num" w:pos="383"/>
        </w:tabs>
        <w:ind w:left="383" w:hanging="360"/>
      </w:pPr>
      <w:rPr>
        <w:rFonts w:cs="Times New Roman"/>
      </w:rPr>
    </w:lvl>
    <w:lvl w:ilvl="1" w:tplc="04090019" w:tentative="1">
      <w:start w:val="1"/>
      <w:numFmt w:val="lowerLetter"/>
      <w:lvlText w:val="%2."/>
      <w:lvlJc w:val="left"/>
      <w:pPr>
        <w:tabs>
          <w:tab w:val="num" w:pos="1103"/>
        </w:tabs>
        <w:ind w:left="1103" w:hanging="360"/>
      </w:pPr>
      <w:rPr>
        <w:rFonts w:cs="Times New Roman"/>
      </w:rPr>
    </w:lvl>
    <w:lvl w:ilvl="2" w:tplc="0409001B" w:tentative="1">
      <w:start w:val="1"/>
      <w:numFmt w:val="lowerRoman"/>
      <w:lvlText w:val="%3."/>
      <w:lvlJc w:val="right"/>
      <w:pPr>
        <w:tabs>
          <w:tab w:val="num" w:pos="1823"/>
        </w:tabs>
        <w:ind w:left="1823" w:hanging="180"/>
      </w:pPr>
      <w:rPr>
        <w:rFonts w:cs="Times New Roman"/>
      </w:rPr>
    </w:lvl>
    <w:lvl w:ilvl="3" w:tplc="0409000F" w:tentative="1">
      <w:start w:val="1"/>
      <w:numFmt w:val="decimal"/>
      <w:lvlText w:val="%4."/>
      <w:lvlJc w:val="left"/>
      <w:pPr>
        <w:tabs>
          <w:tab w:val="num" w:pos="2543"/>
        </w:tabs>
        <w:ind w:left="2543" w:hanging="360"/>
      </w:pPr>
      <w:rPr>
        <w:rFonts w:cs="Times New Roman"/>
      </w:rPr>
    </w:lvl>
    <w:lvl w:ilvl="4" w:tplc="04090019" w:tentative="1">
      <w:start w:val="1"/>
      <w:numFmt w:val="lowerLetter"/>
      <w:lvlText w:val="%5."/>
      <w:lvlJc w:val="left"/>
      <w:pPr>
        <w:tabs>
          <w:tab w:val="num" w:pos="3263"/>
        </w:tabs>
        <w:ind w:left="3263" w:hanging="360"/>
      </w:pPr>
      <w:rPr>
        <w:rFonts w:cs="Times New Roman"/>
      </w:rPr>
    </w:lvl>
    <w:lvl w:ilvl="5" w:tplc="0409001B" w:tentative="1">
      <w:start w:val="1"/>
      <w:numFmt w:val="lowerRoman"/>
      <w:lvlText w:val="%6."/>
      <w:lvlJc w:val="right"/>
      <w:pPr>
        <w:tabs>
          <w:tab w:val="num" w:pos="3983"/>
        </w:tabs>
        <w:ind w:left="3983" w:hanging="180"/>
      </w:pPr>
      <w:rPr>
        <w:rFonts w:cs="Times New Roman"/>
      </w:rPr>
    </w:lvl>
    <w:lvl w:ilvl="6" w:tplc="0409000F" w:tentative="1">
      <w:start w:val="1"/>
      <w:numFmt w:val="decimal"/>
      <w:lvlText w:val="%7."/>
      <w:lvlJc w:val="left"/>
      <w:pPr>
        <w:tabs>
          <w:tab w:val="num" w:pos="4703"/>
        </w:tabs>
        <w:ind w:left="4703" w:hanging="360"/>
      </w:pPr>
      <w:rPr>
        <w:rFonts w:cs="Times New Roman"/>
      </w:rPr>
    </w:lvl>
    <w:lvl w:ilvl="7" w:tplc="04090019" w:tentative="1">
      <w:start w:val="1"/>
      <w:numFmt w:val="lowerLetter"/>
      <w:lvlText w:val="%8."/>
      <w:lvlJc w:val="left"/>
      <w:pPr>
        <w:tabs>
          <w:tab w:val="num" w:pos="5423"/>
        </w:tabs>
        <w:ind w:left="5423" w:hanging="360"/>
      </w:pPr>
      <w:rPr>
        <w:rFonts w:cs="Times New Roman"/>
      </w:rPr>
    </w:lvl>
    <w:lvl w:ilvl="8" w:tplc="0409001B" w:tentative="1">
      <w:start w:val="1"/>
      <w:numFmt w:val="lowerRoman"/>
      <w:lvlText w:val="%9."/>
      <w:lvlJc w:val="right"/>
      <w:pPr>
        <w:tabs>
          <w:tab w:val="num" w:pos="6143"/>
        </w:tabs>
        <w:ind w:left="6143" w:hanging="180"/>
      </w:pPr>
      <w:rPr>
        <w:rFonts w:cs="Times New Roman"/>
      </w:rPr>
    </w:lvl>
  </w:abstractNum>
  <w:abstractNum w:abstractNumId="12" w15:restartNumberingAfterBreak="0">
    <w:nsid w:val="54E23965"/>
    <w:multiLevelType w:val="hybridMultilevel"/>
    <w:tmpl w:val="48EAD0DC"/>
    <w:lvl w:ilvl="0" w:tplc="B3FC447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54206E4"/>
    <w:multiLevelType w:val="hybridMultilevel"/>
    <w:tmpl w:val="36585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1C63FC2"/>
    <w:multiLevelType w:val="hybridMultilevel"/>
    <w:tmpl w:val="FC5A8E4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6A237F98"/>
    <w:multiLevelType w:val="hybridMultilevel"/>
    <w:tmpl w:val="12F48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B74682"/>
    <w:multiLevelType w:val="hybridMultilevel"/>
    <w:tmpl w:val="6B50729E"/>
    <w:lvl w:ilvl="0" w:tplc="9258A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D35481"/>
    <w:multiLevelType w:val="hybridMultilevel"/>
    <w:tmpl w:val="EFA636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EB6287"/>
    <w:multiLevelType w:val="multilevel"/>
    <w:tmpl w:val="5FF0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5433FF"/>
    <w:multiLevelType w:val="hybridMultilevel"/>
    <w:tmpl w:val="A1687F54"/>
    <w:lvl w:ilvl="0" w:tplc="329E6008">
      <w:start w:val="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B146A"/>
    <w:multiLevelType w:val="hybridMultilevel"/>
    <w:tmpl w:val="BE984066"/>
    <w:lvl w:ilvl="0" w:tplc="A9E89E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20"/>
  </w:num>
  <w:num w:numId="4">
    <w:abstractNumId w:val="4"/>
  </w:num>
  <w:num w:numId="5">
    <w:abstractNumId w:val="6"/>
  </w:num>
  <w:num w:numId="6">
    <w:abstractNumId w:val="16"/>
  </w:num>
  <w:num w:numId="7">
    <w:abstractNumId w:val="7"/>
  </w:num>
  <w:num w:numId="8">
    <w:abstractNumId w:val="19"/>
  </w:num>
  <w:num w:numId="9">
    <w:abstractNumId w:val="18"/>
  </w:num>
  <w:num w:numId="10">
    <w:abstractNumId w:val="2"/>
  </w:num>
  <w:num w:numId="11">
    <w:abstractNumId w:val="0"/>
  </w:num>
  <w:num w:numId="12">
    <w:abstractNumId w:val="11"/>
  </w:num>
  <w:num w:numId="13">
    <w:abstractNumId w:val="14"/>
  </w:num>
  <w:num w:numId="14">
    <w:abstractNumId w:val="17"/>
  </w:num>
  <w:num w:numId="15">
    <w:abstractNumId w:val="8"/>
  </w:num>
  <w:num w:numId="16">
    <w:abstractNumId w:val="3"/>
  </w:num>
  <w:num w:numId="17">
    <w:abstractNumId w:val="15"/>
  </w:num>
  <w:num w:numId="18">
    <w:abstractNumId w:val="9"/>
  </w:num>
  <w:num w:numId="19">
    <w:abstractNumId w:val="13"/>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FF"/>
    <w:rsid w:val="000062E7"/>
    <w:rsid w:val="0001126B"/>
    <w:rsid w:val="00016889"/>
    <w:rsid w:val="00034412"/>
    <w:rsid w:val="000478AE"/>
    <w:rsid w:val="00087015"/>
    <w:rsid w:val="00095345"/>
    <w:rsid w:val="000A00FF"/>
    <w:rsid w:val="000B799A"/>
    <w:rsid w:val="001011FF"/>
    <w:rsid w:val="001539C0"/>
    <w:rsid w:val="00196550"/>
    <w:rsid w:val="001F2A8D"/>
    <w:rsid w:val="00210175"/>
    <w:rsid w:val="00225528"/>
    <w:rsid w:val="00243439"/>
    <w:rsid w:val="00253532"/>
    <w:rsid w:val="00285E74"/>
    <w:rsid w:val="002B1BBB"/>
    <w:rsid w:val="002C0602"/>
    <w:rsid w:val="002D4875"/>
    <w:rsid w:val="002F20FB"/>
    <w:rsid w:val="003222EE"/>
    <w:rsid w:val="00325EDF"/>
    <w:rsid w:val="00364057"/>
    <w:rsid w:val="003B071A"/>
    <w:rsid w:val="003C3CB9"/>
    <w:rsid w:val="003D6CFA"/>
    <w:rsid w:val="003F5646"/>
    <w:rsid w:val="004155E1"/>
    <w:rsid w:val="00427A38"/>
    <w:rsid w:val="00442D35"/>
    <w:rsid w:val="00450A39"/>
    <w:rsid w:val="00486E5F"/>
    <w:rsid w:val="004C03F4"/>
    <w:rsid w:val="004D0121"/>
    <w:rsid w:val="004F0981"/>
    <w:rsid w:val="004F4342"/>
    <w:rsid w:val="00500A40"/>
    <w:rsid w:val="0054510A"/>
    <w:rsid w:val="00564341"/>
    <w:rsid w:val="00573E9F"/>
    <w:rsid w:val="005B2CED"/>
    <w:rsid w:val="005C01D7"/>
    <w:rsid w:val="005C7731"/>
    <w:rsid w:val="00655B5F"/>
    <w:rsid w:val="0066615D"/>
    <w:rsid w:val="00680A84"/>
    <w:rsid w:val="006B0A07"/>
    <w:rsid w:val="006B36EB"/>
    <w:rsid w:val="006C5CC4"/>
    <w:rsid w:val="00702AED"/>
    <w:rsid w:val="007078C2"/>
    <w:rsid w:val="00761CDA"/>
    <w:rsid w:val="007F4B89"/>
    <w:rsid w:val="008521E3"/>
    <w:rsid w:val="00852ED6"/>
    <w:rsid w:val="00895F14"/>
    <w:rsid w:val="008A339E"/>
    <w:rsid w:val="008D761E"/>
    <w:rsid w:val="00921566"/>
    <w:rsid w:val="00934668"/>
    <w:rsid w:val="0096472E"/>
    <w:rsid w:val="00993A45"/>
    <w:rsid w:val="009C5A9F"/>
    <w:rsid w:val="009E276A"/>
    <w:rsid w:val="009E419E"/>
    <w:rsid w:val="009F2553"/>
    <w:rsid w:val="00AA50E2"/>
    <w:rsid w:val="00B02F85"/>
    <w:rsid w:val="00B140A2"/>
    <w:rsid w:val="00B30111"/>
    <w:rsid w:val="00B43C81"/>
    <w:rsid w:val="00B666DF"/>
    <w:rsid w:val="00B71813"/>
    <w:rsid w:val="00B86DF3"/>
    <w:rsid w:val="00BB5CC9"/>
    <w:rsid w:val="00C077DF"/>
    <w:rsid w:val="00C12D73"/>
    <w:rsid w:val="00CE16A4"/>
    <w:rsid w:val="00D0096A"/>
    <w:rsid w:val="00D50FBA"/>
    <w:rsid w:val="00D545F5"/>
    <w:rsid w:val="00E3151A"/>
    <w:rsid w:val="00F27E48"/>
    <w:rsid w:val="00F90083"/>
    <w:rsid w:val="00F93A1B"/>
    <w:rsid w:val="00FD1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525CBB-DEBB-49E9-9C4F-25F4D28F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D6"/>
    <w:rPr>
      <w:sz w:val="24"/>
      <w:szCs w:val="24"/>
    </w:rPr>
  </w:style>
  <w:style w:type="paragraph" w:styleId="Heading2">
    <w:name w:val="heading 2"/>
    <w:basedOn w:val="Normal"/>
    <w:next w:val="Normal"/>
    <w:qFormat/>
    <w:rsid w:val="0059702E"/>
    <w:pPr>
      <w:keepNext/>
      <w:ind w:firstLine="720"/>
      <w:outlineLvl w:val="1"/>
    </w:pPr>
    <w:rPr>
      <w:b/>
      <w:bCs/>
    </w:rPr>
  </w:style>
  <w:style w:type="paragraph" w:styleId="Heading3">
    <w:name w:val="heading 3"/>
    <w:basedOn w:val="Normal"/>
    <w:next w:val="Normal"/>
    <w:qFormat/>
    <w:rsid w:val="0059702E"/>
    <w:pPr>
      <w:keepNext/>
      <w:ind w:left="720"/>
      <w:outlineLvl w:val="2"/>
    </w:pPr>
    <w:rPr>
      <w:b/>
      <w:bCs/>
    </w:rPr>
  </w:style>
  <w:style w:type="paragraph" w:styleId="Heading5">
    <w:name w:val="heading 5"/>
    <w:basedOn w:val="Normal"/>
    <w:next w:val="Normal"/>
    <w:qFormat/>
    <w:rsid w:val="0059702E"/>
    <w:pPr>
      <w:keepNext/>
      <w:ind w:firstLine="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B13C1"/>
    <w:pPr>
      <w:spacing w:after="120" w:line="480" w:lineRule="auto"/>
      <w:ind w:left="360"/>
    </w:pPr>
  </w:style>
  <w:style w:type="paragraph" w:styleId="BodyTextIndent">
    <w:name w:val="Body Text Indent"/>
    <w:basedOn w:val="Normal"/>
    <w:rsid w:val="0059702E"/>
    <w:pPr>
      <w:spacing w:after="120"/>
      <w:ind w:left="360"/>
    </w:pPr>
  </w:style>
  <w:style w:type="paragraph" w:styleId="BalloonText">
    <w:name w:val="Balloon Text"/>
    <w:basedOn w:val="Normal"/>
    <w:link w:val="BalloonTextChar"/>
    <w:uiPriority w:val="99"/>
    <w:rsid w:val="007745DB"/>
    <w:rPr>
      <w:rFonts w:ascii="Tahoma" w:hAnsi="Tahoma"/>
      <w:sz w:val="16"/>
      <w:szCs w:val="16"/>
      <w:lang w:val="x-none" w:eastAsia="x-none"/>
    </w:rPr>
  </w:style>
  <w:style w:type="character" w:customStyle="1" w:styleId="BalloonTextChar">
    <w:name w:val="Balloon Text Char"/>
    <w:link w:val="BalloonText"/>
    <w:uiPriority w:val="99"/>
    <w:rsid w:val="007745DB"/>
    <w:rPr>
      <w:rFonts w:ascii="Tahoma" w:hAnsi="Tahoma" w:cs="Tahoma"/>
      <w:sz w:val="16"/>
      <w:szCs w:val="16"/>
    </w:rPr>
  </w:style>
  <w:style w:type="character" w:styleId="Strong">
    <w:name w:val="Strong"/>
    <w:uiPriority w:val="22"/>
    <w:qFormat/>
    <w:rsid w:val="00751BBD"/>
    <w:rPr>
      <w:b/>
    </w:rPr>
  </w:style>
  <w:style w:type="character" w:customStyle="1" w:styleId="apple-converted-space">
    <w:name w:val="apple-converted-space"/>
    <w:basedOn w:val="DefaultParagraphFont"/>
    <w:rsid w:val="00751BBD"/>
  </w:style>
  <w:style w:type="character" w:styleId="Hyperlink">
    <w:name w:val="Hyperlink"/>
    <w:uiPriority w:val="99"/>
    <w:rsid w:val="008F08C6"/>
    <w:rPr>
      <w:color w:val="0000FF"/>
      <w:u w:val="single"/>
    </w:rPr>
  </w:style>
  <w:style w:type="paragraph" w:styleId="NormalWeb">
    <w:name w:val="Normal (Web)"/>
    <w:basedOn w:val="Normal"/>
    <w:uiPriority w:val="99"/>
    <w:rsid w:val="00167295"/>
    <w:pPr>
      <w:spacing w:beforeLines="1" w:afterLines="1"/>
    </w:pPr>
    <w:rPr>
      <w:rFonts w:ascii="Times" w:eastAsia="Cambria" w:hAnsi="Times"/>
      <w:sz w:val="20"/>
      <w:szCs w:val="20"/>
    </w:rPr>
  </w:style>
  <w:style w:type="paragraph" w:customStyle="1" w:styleId="ColorfulList-Accent11">
    <w:name w:val="Colorful List - Accent 11"/>
    <w:basedOn w:val="Normal"/>
    <w:uiPriority w:val="34"/>
    <w:qFormat/>
    <w:rsid w:val="006118BD"/>
    <w:pPr>
      <w:ind w:left="720"/>
      <w:contextualSpacing/>
    </w:pPr>
    <w:rPr>
      <w:rFonts w:ascii="Cambria" w:eastAsia="Cambria" w:hAnsi="Cambria"/>
    </w:rPr>
  </w:style>
  <w:style w:type="paragraph" w:styleId="Header">
    <w:name w:val="header"/>
    <w:basedOn w:val="Normal"/>
    <w:link w:val="HeaderChar"/>
    <w:uiPriority w:val="99"/>
    <w:unhideWhenUsed/>
    <w:rsid w:val="006118BD"/>
    <w:pPr>
      <w:tabs>
        <w:tab w:val="center" w:pos="4320"/>
        <w:tab w:val="right" w:pos="8640"/>
      </w:tabs>
    </w:pPr>
    <w:rPr>
      <w:rFonts w:ascii="Cambria" w:eastAsia="Cambria" w:hAnsi="Cambria"/>
    </w:rPr>
  </w:style>
  <w:style w:type="character" w:customStyle="1" w:styleId="HeaderChar">
    <w:name w:val="Header Char"/>
    <w:link w:val="Header"/>
    <w:uiPriority w:val="99"/>
    <w:rsid w:val="006118BD"/>
    <w:rPr>
      <w:rFonts w:ascii="Cambria" w:eastAsia="Cambria" w:hAnsi="Cambria" w:cs="Times New Roman"/>
      <w:sz w:val="24"/>
      <w:szCs w:val="24"/>
    </w:rPr>
  </w:style>
  <w:style w:type="paragraph" w:styleId="Footer">
    <w:name w:val="footer"/>
    <w:basedOn w:val="Normal"/>
    <w:link w:val="FooterChar"/>
    <w:uiPriority w:val="99"/>
    <w:unhideWhenUsed/>
    <w:rsid w:val="006118BD"/>
    <w:pPr>
      <w:tabs>
        <w:tab w:val="center" w:pos="4320"/>
        <w:tab w:val="right" w:pos="8640"/>
      </w:tabs>
    </w:pPr>
    <w:rPr>
      <w:rFonts w:ascii="Cambria" w:eastAsia="Cambria" w:hAnsi="Cambria"/>
    </w:rPr>
  </w:style>
  <w:style w:type="character" w:customStyle="1" w:styleId="FooterChar">
    <w:name w:val="Footer Char"/>
    <w:link w:val="Footer"/>
    <w:uiPriority w:val="99"/>
    <w:rsid w:val="006118BD"/>
    <w:rPr>
      <w:rFonts w:ascii="Cambria" w:eastAsia="Cambria" w:hAnsi="Cambria" w:cs="Times New Roman"/>
      <w:sz w:val="24"/>
      <w:szCs w:val="24"/>
    </w:rPr>
  </w:style>
  <w:style w:type="character" w:styleId="CommentReference">
    <w:name w:val="annotation reference"/>
    <w:uiPriority w:val="99"/>
    <w:unhideWhenUsed/>
    <w:rsid w:val="006118BD"/>
    <w:rPr>
      <w:sz w:val="18"/>
      <w:szCs w:val="18"/>
    </w:rPr>
  </w:style>
  <w:style w:type="paragraph" w:styleId="CommentText">
    <w:name w:val="annotation text"/>
    <w:basedOn w:val="Normal"/>
    <w:link w:val="CommentTextChar"/>
    <w:uiPriority w:val="99"/>
    <w:unhideWhenUsed/>
    <w:rsid w:val="006118BD"/>
    <w:rPr>
      <w:rFonts w:ascii="Cambria" w:eastAsia="Cambria" w:hAnsi="Cambria"/>
    </w:rPr>
  </w:style>
  <w:style w:type="character" w:customStyle="1" w:styleId="CommentTextChar">
    <w:name w:val="Comment Text Char"/>
    <w:link w:val="CommentText"/>
    <w:uiPriority w:val="99"/>
    <w:rsid w:val="006118BD"/>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unhideWhenUsed/>
    <w:rsid w:val="006118BD"/>
    <w:rPr>
      <w:b/>
      <w:bCs/>
      <w:sz w:val="20"/>
      <w:szCs w:val="20"/>
    </w:rPr>
  </w:style>
  <w:style w:type="character" w:customStyle="1" w:styleId="CommentSubjectChar">
    <w:name w:val="Comment Subject Char"/>
    <w:link w:val="CommentSubject"/>
    <w:uiPriority w:val="99"/>
    <w:rsid w:val="006118BD"/>
    <w:rPr>
      <w:rFonts w:ascii="Cambria" w:eastAsia="Cambria" w:hAnsi="Cambria" w:cs="Times New Roman"/>
      <w:b/>
      <w:bCs/>
      <w:sz w:val="24"/>
      <w:szCs w:val="24"/>
    </w:rPr>
  </w:style>
  <w:style w:type="character" w:styleId="FollowedHyperlink">
    <w:name w:val="FollowedHyperlink"/>
    <w:uiPriority w:val="99"/>
    <w:unhideWhenUsed/>
    <w:rsid w:val="006118BD"/>
    <w:rPr>
      <w:color w:val="800080"/>
      <w:u w:val="single"/>
    </w:rPr>
  </w:style>
  <w:style w:type="table" w:styleId="TableGrid">
    <w:name w:val="Table Grid"/>
    <w:basedOn w:val="TableNormal"/>
    <w:uiPriority w:val="99"/>
    <w:rsid w:val="00F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2AED"/>
    <w:pPr>
      <w:autoSpaceDE w:val="0"/>
      <w:autoSpaceDN w:val="0"/>
      <w:adjustRightInd w:val="0"/>
    </w:pPr>
    <w:rPr>
      <w:rFonts w:ascii="Baskerville Old Face" w:hAnsi="Baskerville Old Face" w:cs="Baskerville Old Face"/>
      <w:color w:val="000000"/>
      <w:sz w:val="24"/>
      <w:szCs w:val="24"/>
    </w:rPr>
  </w:style>
  <w:style w:type="paragraph" w:styleId="ListParagraph">
    <w:name w:val="List Paragraph"/>
    <w:basedOn w:val="Normal"/>
    <w:uiPriority w:val="39"/>
    <w:qFormat/>
    <w:rsid w:val="000B79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7054">
      <w:bodyDiv w:val="1"/>
      <w:marLeft w:val="0"/>
      <w:marRight w:val="0"/>
      <w:marTop w:val="0"/>
      <w:marBottom w:val="0"/>
      <w:divBdr>
        <w:top w:val="none" w:sz="0" w:space="0" w:color="auto"/>
        <w:left w:val="none" w:sz="0" w:space="0" w:color="auto"/>
        <w:bottom w:val="none" w:sz="0" w:space="0" w:color="auto"/>
        <w:right w:val="none" w:sz="0" w:space="0" w:color="auto"/>
      </w:divBdr>
      <w:divsChild>
        <w:div w:id="1125123005">
          <w:marLeft w:val="0"/>
          <w:marRight w:val="0"/>
          <w:marTop w:val="0"/>
          <w:marBottom w:val="0"/>
          <w:divBdr>
            <w:top w:val="none" w:sz="0" w:space="0" w:color="auto"/>
            <w:left w:val="none" w:sz="0" w:space="0" w:color="auto"/>
            <w:bottom w:val="none" w:sz="0" w:space="0" w:color="auto"/>
            <w:right w:val="none" w:sz="0" w:space="0" w:color="auto"/>
          </w:divBdr>
          <w:divsChild>
            <w:div w:id="1370305181">
              <w:marLeft w:val="0"/>
              <w:marRight w:val="0"/>
              <w:marTop w:val="0"/>
              <w:marBottom w:val="0"/>
              <w:divBdr>
                <w:top w:val="none" w:sz="0" w:space="0" w:color="auto"/>
                <w:left w:val="none" w:sz="0" w:space="0" w:color="auto"/>
                <w:bottom w:val="none" w:sz="0" w:space="0" w:color="auto"/>
                <w:right w:val="none" w:sz="0" w:space="0" w:color="auto"/>
              </w:divBdr>
              <w:divsChild>
                <w:div w:id="18719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3707">
      <w:bodyDiv w:val="1"/>
      <w:marLeft w:val="0"/>
      <w:marRight w:val="0"/>
      <w:marTop w:val="0"/>
      <w:marBottom w:val="0"/>
      <w:divBdr>
        <w:top w:val="none" w:sz="0" w:space="0" w:color="auto"/>
        <w:left w:val="none" w:sz="0" w:space="0" w:color="auto"/>
        <w:bottom w:val="none" w:sz="0" w:space="0" w:color="auto"/>
        <w:right w:val="none" w:sz="0" w:space="0" w:color="auto"/>
      </w:divBdr>
      <w:divsChild>
        <w:div w:id="288244641">
          <w:marLeft w:val="0"/>
          <w:marRight w:val="0"/>
          <w:marTop w:val="0"/>
          <w:marBottom w:val="0"/>
          <w:divBdr>
            <w:top w:val="none" w:sz="0" w:space="0" w:color="auto"/>
            <w:left w:val="none" w:sz="0" w:space="0" w:color="auto"/>
            <w:bottom w:val="none" w:sz="0" w:space="0" w:color="auto"/>
            <w:right w:val="none" w:sz="0" w:space="0" w:color="auto"/>
          </w:divBdr>
          <w:divsChild>
            <w:div w:id="1367294908">
              <w:marLeft w:val="0"/>
              <w:marRight w:val="0"/>
              <w:marTop w:val="0"/>
              <w:marBottom w:val="0"/>
              <w:divBdr>
                <w:top w:val="none" w:sz="0" w:space="0" w:color="auto"/>
                <w:left w:val="none" w:sz="0" w:space="0" w:color="auto"/>
                <w:bottom w:val="none" w:sz="0" w:space="0" w:color="auto"/>
                <w:right w:val="none" w:sz="0" w:space="0" w:color="auto"/>
              </w:divBdr>
              <w:divsChild>
                <w:div w:id="195960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0416">
      <w:bodyDiv w:val="1"/>
      <w:marLeft w:val="0"/>
      <w:marRight w:val="0"/>
      <w:marTop w:val="0"/>
      <w:marBottom w:val="0"/>
      <w:divBdr>
        <w:top w:val="none" w:sz="0" w:space="0" w:color="auto"/>
        <w:left w:val="none" w:sz="0" w:space="0" w:color="auto"/>
        <w:bottom w:val="none" w:sz="0" w:space="0" w:color="auto"/>
        <w:right w:val="none" w:sz="0" w:space="0" w:color="auto"/>
      </w:divBdr>
      <w:divsChild>
        <w:div w:id="116460939">
          <w:marLeft w:val="0"/>
          <w:marRight w:val="0"/>
          <w:marTop w:val="0"/>
          <w:marBottom w:val="0"/>
          <w:divBdr>
            <w:top w:val="none" w:sz="0" w:space="0" w:color="auto"/>
            <w:left w:val="none" w:sz="0" w:space="0" w:color="auto"/>
            <w:bottom w:val="none" w:sz="0" w:space="0" w:color="auto"/>
            <w:right w:val="none" w:sz="0" w:space="0" w:color="auto"/>
          </w:divBdr>
          <w:divsChild>
            <w:div w:id="1343118996">
              <w:marLeft w:val="0"/>
              <w:marRight w:val="0"/>
              <w:marTop w:val="0"/>
              <w:marBottom w:val="0"/>
              <w:divBdr>
                <w:top w:val="none" w:sz="0" w:space="0" w:color="auto"/>
                <w:left w:val="none" w:sz="0" w:space="0" w:color="auto"/>
                <w:bottom w:val="none" w:sz="0" w:space="0" w:color="auto"/>
                <w:right w:val="none" w:sz="0" w:space="0" w:color="auto"/>
              </w:divBdr>
              <w:divsChild>
                <w:div w:id="4531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8026">
      <w:bodyDiv w:val="1"/>
      <w:marLeft w:val="0"/>
      <w:marRight w:val="0"/>
      <w:marTop w:val="0"/>
      <w:marBottom w:val="0"/>
      <w:divBdr>
        <w:top w:val="none" w:sz="0" w:space="0" w:color="auto"/>
        <w:left w:val="none" w:sz="0" w:space="0" w:color="auto"/>
        <w:bottom w:val="none" w:sz="0" w:space="0" w:color="auto"/>
        <w:right w:val="none" w:sz="0" w:space="0" w:color="auto"/>
      </w:divBdr>
      <w:divsChild>
        <w:div w:id="311057799">
          <w:marLeft w:val="0"/>
          <w:marRight w:val="0"/>
          <w:marTop w:val="0"/>
          <w:marBottom w:val="0"/>
          <w:divBdr>
            <w:top w:val="none" w:sz="0" w:space="0" w:color="auto"/>
            <w:left w:val="none" w:sz="0" w:space="0" w:color="auto"/>
            <w:bottom w:val="none" w:sz="0" w:space="0" w:color="auto"/>
            <w:right w:val="none" w:sz="0" w:space="0" w:color="auto"/>
          </w:divBdr>
          <w:divsChild>
            <w:div w:id="311371732">
              <w:marLeft w:val="0"/>
              <w:marRight w:val="0"/>
              <w:marTop w:val="0"/>
              <w:marBottom w:val="0"/>
              <w:divBdr>
                <w:top w:val="none" w:sz="0" w:space="0" w:color="auto"/>
                <w:left w:val="none" w:sz="0" w:space="0" w:color="auto"/>
                <w:bottom w:val="none" w:sz="0" w:space="0" w:color="auto"/>
                <w:right w:val="none" w:sz="0" w:space="0" w:color="auto"/>
              </w:divBdr>
              <w:divsChild>
                <w:div w:id="13285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99342">
          <w:marLeft w:val="0"/>
          <w:marRight w:val="0"/>
          <w:marTop w:val="0"/>
          <w:marBottom w:val="0"/>
          <w:divBdr>
            <w:top w:val="none" w:sz="0" w:space="0" w:color="auto"/>
            <w:left w:val="none" w:sz="0" w:space="0" w:color="auto"/>
            <w:bottom w:val="none" w:sz="0" w:space="0" w:color="auto"/>
            <w:right w:val="none" w:sz="0" w:space="0" w:color="auto"/>
          </w:divBdr>
          <w:divsChild>
            <w:div w:id="823660488">
              <w:marLeft w:val="0"/>
              <w:marRight w:val="0"/>
              <w:marTop w:val="0"/>
              <w:marBottom w:val="0"/>
              <w:divBdr>
                <w:top w:val="none" w:sz="0" w:space="0" w:color="auto"/>
                <w:left w:val="none" w:sz="0" w:space="0" w:color="auto"/>
                <w:bottom w:val="none" w:sz="0" w:space="0" w:color="auto"/>
                <w:right w:val="none" w:sz="0" w:space="0" w:color="auto"/>
              </w:divBdr>
              <w:divsChild>
                <w:div w:id="2224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3226">
      <w:bodyDiv w:val="1"/>
      <w:marLeft w:val="0"/>
      <w:marRight w:val="0"/>
      <w:marTop w:val="0"/>
      <w:marBottom w:val="0"/>
      <w:divBdr>
        <w:top w:val="none" w:sz="0" w:space="0" w:color="auto"/>
        <w:left w:val="none" w:sz="0" w:space="0" w:color="auto"/>
        <w:bottom w:val="none" w:sz="0" w:space="0" w:color="auto"/>
        <w:right w:val="none" w:sz="0" w:space="0" w:color="auto"/>
      </w:divBdr>
      <w:divsChild>
        <w:div w:id="198933510">
          <w:marLeft w:val="0"/>
          <w:marRight w:val="0"/>
          <w:marTop w:val="0"/>
          <w:marBottom w:val="0"/>
          <w:divBdr>
            <w:top w:val="none" w:sz="0" w:space="0" w:color="auto"/>
            <w:left w:val="none" w:sz="0" w:space="0" w:color="auto"/>
            <w:bottom w:val="none" w:sz="0" w:space="0" w:color="auto"/>
            <w:right w:val="none" w:sz="0" w:space="0" w:color="auto"/>
          </w:divBdr>
          <w:divsChild>
            <w:div w:id="688684591">
              <w:marLeft w:val="0"/>
              <w:marRight w:val="0"/>
              <w:marTop w:val="0"/>
              <w:marBottom w:val="0"/>
              <w:divBdr>
                <w:top w:val="none" w:sz="0" w:space="0" w:color="auto"/>
                <w:left w:val="none" w:sz="0" w:space="0" w:color="auto"/>
                <w:bottom w:val="none" w:sz="0" w:space="0" w:color="auto"/>
                <w:right w:val="none" w:sz="0" w:space="0" w:color="auto"/>
              </w:divBdr>
              <w:divsChild>
                <w:div w:id="3822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4811">
      <w:bodyDiv w:val="1"/>
      <w:marLeft w:val="0"/>
      <w:marRight w:val="0"/>
      <w:marTop w:val="0"/>
      <w:marBottom w:val="0"/>
      <w:divBdr>
        <w:top w:val="none" w:sz="0" w:space="0" w:color="auto"/>
        <w:left w:val="none" w:sz="0" w:space="0" w:color="auto"/>
        <w:bottom w:val="none" w:sz="0" w:space="0" w:color="auto"/>
        <w:right w:val="none" w:sz="0" w:space="0" w:color="auto"/>
      </w:divBdr>
      <w:divsChild>
        <w:div w:id="1386904863">
          <w:marLeft w:val="0"/>
          <w:marRight w:val="0"/>
          <w:marTop w:val="0"/>
          <w:marBottom w:val="0"/>
          <w:divBdr>
            <w:top w:val="none" w:sz="0" w:space="0" w:color="auto"/>
            <w:left w:val="none" w:sz="0" w:space="0" w:color="auto"/>
            <w:bottom w:val="none" w:sz="0" w:space="0" w:color="auto"/>
            <w:right w:val="none" w:sz="0" w:space="0" w:color="auto"/>
          </w:divBdr>
          <w:divsChild>
            <w:div w:id="737481988">
              <w:marLeft w:val="0"/>
              <w:marRight w:val="0"/>
              <w:marTop w:val="0"/>
              <w:marBottom w:val="0"/>
              <w:divBdr>
                <w:top w:val="none" w:sz="0" w:space="0" w:color="auto"/>
                <w:left w:val="none" w:sz="0" w:space="0" w:color="auto"/>
                <w:bottom w:val="none" w:sz="0" w:space="0" w:color="auto"/>
                <w:right w:val="none" w:sz="0" w:space="0" w:color="auto"/>
              </w:divBdr>
              <w:divsChild>
                <w:div w:id="178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601">
      <w:bodyDiv w:val="1"/>
      <w:marLeft w:val="0"/>
      <w:marRight w:val="0"/>
      <w:marTop w:val="0"/>
      <w:marBottom w:val="0"/>
      <w:divBdr>
        <w:top w:val="none" w:sz="0" w:space="0" w:color="auto"/>
        <w:left w:val="none" w:sz="0" w:space="0" w:color="auto"/>
        <w:bottom w:val="none" w:sz="0" w:space="0" w:color="auto"/>
        <w:right w:val="none" w:sz="0" w:space="0" w:color="auto"/>
      </w:divBdr>
      <w:divsChild>
        <w:div w:id="1137381687">
          <w:marLeft w:val="0"/>
          <w:marRight w:val="0"/>
          <w:marTop w:val="0"/>
          <w:marBottom w:val="0"/>
          <w:divBdr>
            <w:top w:val="none" w:sz="0" w:space="0" w:color="auto"/>
            <w:left w:val="none" w:sz="0" w:space="0" w:color="auto"/>
            <w:bottom w:val="none" w:sz="0" w:space="0" w:color="auto"/>
            <w:right w:val="none" w:sz="0" w:space="0" w:color="auto"/>
          </w:divBdr>
        </w:div>
        <w:div w:id="1791053384">
          <w:marLeft w:val="0"/>
          <w:marRight w:val="0"/>
          <w:marTop w:val="0"/>
          <w:marBottom w:val="0"/>
          <w:divBdr>
            <w:top w:val="none" w:sz="0" w:space="0" w:color="auto"/>
            <w:left w:val="none" w:sz="0" w:space="0" w:color="auto"/>
            <w:bottom w:val="none" w:sz="0" w:space="0" w:color="auto"/>
            <w:right w:val="none" w:sz="0" w:space="0" w:color="auto"/>
          </w:divBdr>
        </w:div>
        <w:div w:id="1966621258">
          <w:marLeft w:val="0"/>
          <w:marRight w:val="0"/>
          <w:marTop w:val="0"/>
          <w:marBottom w:val="0"/>
          <w:divBdr>
            <w:top w:val="none" w:sz="0" w:space="0" w:color="auto"/>
            <w:left w:val="none" w:sz="0" w:space="0" w:color="auto"/>
            <w:bottom w:val="none" w:sz="0" w:space="0" w:color="auto"/>
            <w:right w:val="none" w:sz="0" w:space="0" w:color="auto"/>
          </w:divBdr>
        </w:div>
      </w:divsChild>
    </w:div>
    <w:div w:id="820463954">
      <w:bodyDiv w:val="1"/>
      <w:marLeft w:val="0"/>
      <w:marRight w:val="0"/>
      <w:marTop w:val="0"/>
      <w:marBottom w:val="0"/>
      <w:divBdr>
        <w:top w:val="none" w:sz="0" w:space="0" w:color="auto"/>
        <w:left w:val="none" w:sz="0" w:space="0" w:color="auto"/>
        <w:bottom w:val="none" w:sz="0" w:space="0" w:color="auto"/>
        <w:right w:val="none" w:sz="0" w:space="0" w:color="auto"/>
      </w:divBdr>
    </w:div>
    <w:div w:id="872614313">
      <w:bodyDiv w:val="1"/>
      <w:marLeft w:val="0"/>
      <w:marRight w:val="0"/>
      <w:marTop w:val="0"/>
      <w:marBottom w:val="0"/>
      <w:divBdr>
        <w:top w:val="none" w:sz="0" w:space="0" w:color="auto"/>
        <w:left w:val="none" w:sz="0" w:space="0" w:color="auto"/>
        <w:bottom w:val="none" w:sz="0" w:space="0" w:color="auto"/>
        <w:right w:val="none" w:sz="0" w:space="0" w:color="auto"/>
      </w:divBdr>
      <w:divsChild>
        <w:div w:id="500660814">
          <w:marLeft w:val="0"/>
          <w:marRight w:val="0"/>
          <w:marTop w:val="0"/>
          <w:marBottom w:val="0"/>
          <w:divBdr>
            <w:top w:val="none" w:sz="0" w:space="0" w:color="auto"/>
            <w:left w:val="none" w:sz="0" w:space="0" w:color="auto"/>
            <w:bottom w:val="none" w:sz="0" w:space="0" w:color="auto"/>
            <w:right w:val="none" w:sz="0" w:space="0" w:color="auto"/>
          </w:divBdr>
          <w:divsChild>
            <w:div w:id="1689912958">
              <w:marLeft w:val="0"/>
              <w:marRight w:val="0"/>
              <w:marTop w:val="0"/>
              <w:marBottom w:val="0"/>
              <w:divBdr>
                <w:top w:val="none" w:sz="0" w:space="0" w:color="auto"/>
                <w:left w:val="none" w:sz="0" w:space="0" w:color="auto"/>
                <w:bottom w:val="none" w:sz="0" w:space="0" w:color="auto"/>
                <w:right w:val="none" w:sz="0" w:space="0" w:color="auto"/>
              </w:divBdr>
              <w:divsChild>
                <w:div w:id="639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48031">
      <w:bodyDiv w:val="1"/>
      <w:marLeft w:val="0"/>
      <w:marRight w:val="0"/>
      <w:marTop w:val="0"/>
      <w:marBottom w:val="0"/>
      <w:divBdr>
        <w:top w:val="none" w:sz="0" w:space="0" w:color="auto"/>
        <w:left w:val="none" w:sz="0" w:space="0" w:color="auto"/>
        <w:bottom w:val="none" w:sz="0" w:space="0" w:color="auto"/>
        <w:right w:val="none" w:sz="0" w:space="0" w:color="auto"/>
      </w:divBdr>
      <w:divsChild>
        <w:div w:id="1543513659">
          <w:marLeft w:val="0"/>
          <w:marRight w:val="0"/>
          <w:marTop w:val="0"/>
          <w:marBottom w:val="0"/>
          <w:divBdr>
            <w:top w:val="none" w:sz="0" w:space="0" w:color="auto"/>
            <w:left w:val="none" w:sz="0" w:space="0" w:color="auto"/>
            <w:bottom w:val="none" w:sz="0" w:space="0" w:color="auto"/>
            <w:right w:val="none" w:sz="0" w:space="0" w:color="auto"/>
          </w:divBdr>
          <w:divsChild>
            <w:div w:id="1235898413">
              <w:marLeft w:val="0"/>
              <w:marRight w:val="0"/>
              <w:marTop w:val="0"/>
              <w:marBottom w:val="0"/>
              <w:divBdr>
                <w:top w:val="none" w:sz="0" w:space="0" w:color="auto"/>
                <w:left w:val="none" w:sz="0" w:space="0" w:color="auto"/>
                <w:bottom w:val="none" w:sz="0" w:space="0" w:color="auto"/>
                <w:right w:val="none" w:sz="0" w:space="0" w:color="auto"/>
              </w:divBdr>
              <w:divsChild>
                <w:div w:id="16973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8472">
      <w:bodyDiv w:val="1"/>
      <w:marLeft w:val="0"/>
      <w:marRight w:val="0"/>
      <w:marTop w:val="0"/>
      <w:marBottom w:val="0"/>
      <w:divBdr>
        <w:top w:val="none" w:sz="0" w:space="0" w:color="auto"/>
        <w:left w:val="none" w:sz="0" w:space="0" w:color="auto"/>
        <w:bottom w:val="none" w:sz="0" w:space="0" w:color="auto"/>
        <w:right w:val="none" w:sz="0" w:space="0" w:color="auto"/>
      </w:divBdr>
      <w:divsChild>
        <w:div w:id="1039549787">
          <w:marLeft w:val="446"/>
          <w:marRight w:val="0"/>
          <w:marTop w:val="134"/>
          <w:marBottom w:val="120"/>
          <w:divBdr>
            <w:top w:val="none" w:sz="0" w:space="0" w:color="auto"/>
            <w:left w:val="none" w:sz="0" w:space="0" w:color="auto"/>
            <w:bottom w:val="none" w:sz="0" w:space="0" w:color="auto"/>
            <w:right w:val="none" w:sz="0" w:space="0" w:color="auto"/>
          </w:divBdr>
        </w:div>
      </w:divsChild>
    </w:div>
    <w:div w:id="1253969263">
      <w:bodyDiv w:val="1"/>
      <w:marLeft w:val="0"/>
      <w:marRight w:val="0"/>
      <w:marTop w:val="0"/>
      <w:marBottom w:val="0"/>
      <w:divBdr>
        <w:top w:val="none" w:sz="0" w:space="0" w:color="auto"/>
        <w:left w:val="none" w:sz="0" w:space="0" w:color="auto"/>
        <w:bottom w:val="none" w:sz="0" w:space="0" w:color="auto"/>
        <w:right w:val="none" w:sz="0" w:space="0" w:color="auto"/>
      </w:divBdr>
      <w:divsChild>
        <w:div w:id="2101291343">
          <w:marLeft w:val="0"/>
          <w:marRight w:val="0"/>
          <w:marTop w:val="0"/>
          <w:marBottom w:val="0"/>
          <w:divBdr>
            <w:top w:val="none" w:sz="0" w:space="0" w:color="auto"/>
            <w:left w:val="none" w:sz="0" w:space="0" w:color="auto"/>
            <w:bottom w:val="none" w:sz="0" w:space="0" w:color="auto"/>
            <w:right w:val="none" w:sz="0" w:space="0" w:color="auto"/>
          </w:divBdr>
          <w:divsChild>
            <w:div w:id="1418940792">
              <w:marLeft w:val="0"/>
              <w:marRight w:val="0"/>
              <w:marTop w:val="0"/>
              <w:marBottom w:val="0"/>
              <w:divBdr>
                <w:top w:val="none" w:sz="0" w:space="0" w:color="auto"/>
                <w:left w:val="none" w:sz="0" w:space="0" w:color="auto"/>
                <w:bottom w:val="none" w:sz="0" w:space="0" w:color="auto"/>
                <w:right w:val="none" w:sz="0" w:space="0" w:color="auto"/>
              </w:divBdr>
              <w:divsChild>
                <w:div w:id="250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87966">
      <w:bodyDiv w:val="1"/>
      <w:marLeft w:val="0"/>
      <w:marRight w:val="0"/>
      <w:marTop w:val="0"/>
      <w:marBottom w:val="0"/>
      <w:divBdr>
        <w:top w:val="none" w:sz="0" w:space="0" w:color="auto"/>
        <w:left w:val="none" w:sz="0" w:space="0" w:color="auto"/>
        <w:bottom w:val="none" w:sz="0" w:space="0" w:color="auto"/>
        <w:right w:val="none" w:sz="0" w:space="0" w:color="auto"/>
      </w:divBdr>
      <w:divsChild>
        <w:div w:id="960303618">
          <w:marLeft w:val="0"/>
          <w:marRight w:val="0"/>
          <w:marTop w:val="0"/>
          <w:marBottom w:val="0"/>
          <w:divBdr>
            <w:top w:val="none" w:sz="0" w:space="0" w:color="auto"/>
            <w:left w:val="none" w:sz="0" w:space="0" w:color="auto"/>
            <w:bottom w:val="none" w:sz="0" w:space="0" w:color="auto"/>
            <w:right w:val="none" w:sz="0" w:space="0" w:color="auto"/>
          </w:divBdr>
        </w:div>
        <w:div w:id="1830751125">
          <w:marLeft w:val="0"/>
          <w:marRight w:val="0"/>
          <w:marTop w:val="0"/>
          <w:marBottom w:val="0"/>
          <w:divBdr>
            <w:top w:val="none" w:sz="0" w:space="0" w:color="auto"/>
            <w:left w:val="none" w:sz="0" w:space="0" w:color="auto"/>
            <w:bottom w:val="none" w:sz="0" w:space="0" w:color="auto"/>
            <w:right w:val="none" w:sz="0" w:space="0" w:color="auto"/>
          </w:divBdr>
        </w:div>
        <w:div w:id="1857841321">
          <w:marLeft w:val="0"/>
          <w:marRight w:val="0"/>
          <w:marTop w:val="0"/>
          <w:marBottom w:val="0"/>
          <w:divBdr>
            <w:top w:val="none" w:sz="0" w:space="0" w:color="auto"/>
            <w:left w:val="none" w:sz="0" w:space="0" w:color="auto"/>
            <w:bottom w:val="none" w:sz="0" w:space="0" w:color="auto"/>
            <w:right w:val="none" w:sz="0" w:space="0" w:color="auto"/>
          </w:divBdr>
        </w:div>
      </w:divsChild>
    </w:div>
    <w:div w:id="1392386537">
      <w:bodyDiv w:val="1"/>
      <w:marLeft w:val="0"/>
      <w:marRight w:val="0"/>
      <w:marTop w:val="0"/>
      <w:marBottom w:val="0"/>
      <w:divBdr>
        <w:top w:val="none" w:sz="0" w:space="0" w:color="auto"/>
        <w:left w:val="none" w:sz="0" w:space="0" w:color="auto"/>
        <w:bottom w:val="none" w:sz="0" w:space="0" w:color="auto"/>
        <w:right w:val="none" w:sz="0" w:space="0" w:color="auto"/>
      </w:divBdr>
      <w:divsChild>
        <w:div w:id="2023624087">
          <w:marLeft w:val="0"/>
          <w:marRight w:val="0"/>
          <w:marTop w:val="0"/>
          <w:marBottom w:val="0"/>
          <w:divBdr>
            <w:top w:val="none" w:sz="0" w:space="0" w:color="auto"/>
            <w:left w:val="none" w:sz="0" w:space="0" w:color="auto"/>
            <w:bottom w:val="none" w:sz="0" w:space="0" w:color="auto"/>
            <w:right w:val="none" w:sz="0" w:space="0" w:color="auto"/>
          </w:divBdr>
          <w:divsChild>
            <w:div w:id="1148086926">
              <w:marLeft w:val="0"/>
              <w:marRight w:val="0"/>
              <w:marTop w:val="0"/>
              <w:marBottom w:val="0"/>
              <w:divBdr>
                <w:top w:val="none" w:sz="0" w:space="0" w:color="auto"/>
                <w:left w:val="none" w:sz="0" w:space="0" w:color="auto"/>
                <w:bottom w:val="none" w:sz="0" w:space="0" w:color="auto"/>
                <w:right w:val="none" w:sz="0" w:space="0" w:color="auto"/>
              </w:divBdr>
              <w:divsChild>
                <w:div w:id="19341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5105">
      <w:bodyDiv w:val="1"/>
      <w:marLeft w:val="0"/>
      <w:marRight w:val="0"/>
      <w:marTop w:val="0"/>
      <w:marBottom w:val="0"/>
      <w:divBdr>
        <w:top w:val="none" w:sz="0" w:space="0" w:color="auto"/>
        <w:left w:val="none" w:sz="0" w:space="0" w:color="auto"/>
        <w:bottom w:val="none" w:sz="0" w:space="0" w:color="auto"/>
        <w:right w:val="none" w:sz="0" w:space="0" w:color="auto"/>
      </w:divBdr>
      <w:divsChild>
        <w:div w:id="899829094">
          <w:marLeft w:val="0"/>
          <w:marRight w:val="0"/>
          <w:marTop w:val="0"/>
          <w:marBottom w:val="0"/>
          <w:divBdr>
            <w:top w:val="none" w:sz="0" w:space="0" w:color="auto"/>
            <w:left w:val="none" w:sz="0" w:space="0" w:color="auto"/>
            <w:bottom w:val="none" w:sz="0" w:space="0" w:color="auto"/>
            <w:right w:val="none" w:sz="0" w:space="0" w:color="auto"/>
          </w:divBdr>
          <w:divsChild>
            <w:div w:id="978918283">
              <w:marLeft w:val="0"/>
              <w:marRight w:val="0"/>
              <w:marTop w:val="0"/>
              <w:marBottom w:val="0"/>
              <w:divBdr>
                <w:top w:val="none" w:sz="0" w:space="0" w:color="auto"/>
                <w:left w:val="none" w:sz="0" w:space="0" w:color="auto"/>
                <w:bottom w:val="none" w:sz="0" w:space="0" w:color="auto"/>
                <w:right w:val="none" w:sz="0" w:space="0" w:color="auto"/>
              </w:divBdr>
              <w:divsChild>
                <w:div w:id="14675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12731">
      <w:bodyDiv w:val="1"/>
      <w:marLeft w:val="0"/>
      <w:marRight w:val="0"/>
      <w:marTop w:val="0"/>
      <w:marBottom w:val="0"/>
      <w:divBdr>
        <w:top w:val="none" w:sz="0" w:space="0" w:color="auto"/>
        <w:left w:val="none" w:sz="0" w:space="0" w:color="auto"/>
        <w:bottom w:val="none" w:sz="0" w:space="0" w:color="auto"/>
        <w:right w:val="none" w:sz="0" w:space="0" w:color="auto"/>
      </w:divBdr>
      <w:divsChild>
        <w:div w:id="195318876">
          <w:marLeft w:val="0"/>
          <w:marRight w:val="0"/>
          <w:marTop w:val="0"/>
          <w:marBottom w:val="0"/>
          <w:divBdr>
            <w:top w:val="none" w:sz="0" w:space="0" w:color="auto"/>
            <w:left w:val="none" w:sz="0" w:space="0" w:color="auto"/>
            <w:bottom w:val="none" w:sz="0" w:space="0" w:color="auto"/>
            <w:right w:val="none" w:sz="0" w:space="0" w:color="auto"/>
          </w:divBdr>
          <w:divsChild>
            <w:div w:id="814879595">
              <w:marLeft w:val="0"/>
              <w:marRight w:val="0"/>
              <w:marTop w:val="0"/>
              <w:marBottom w:val="0"/>
              <w:divBdr>
                <w:top w:val="none" w:sz="0" w:space="0" w:color="auto"/>
                <w:left w:val="none" w:sz="0" w:space="0" w:color="auto"/>
                <w:bottom w:val="none" w:sz="0" w:space="0" w:color="auto"/>
                <w:right w:val="none" w:sz="0" w:space="0" w:color="auto"/>
              </w:divBdr>
              <w:divsChild>
                <w:div w:id="1414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478">
      <w:bodyDiv w:val="1"/>
      <w:marLeft w:val="0"/>
      <w:marRight w:val="0"/>
      <w:marTop w:val="0"/>
      <w:marBottom w:val="0"/>
      <w:divBdr>
        <w:top w:val="none" w:sz="0" w:space="0" w:color="auto"/>
        <w:left w:val="none" w:sz="0" w:space="0" w:color="auto"/>
        <w:bottom w:val="none" w:sz="0" w:space="0" w:color="auto"/>
        <w:right w:val="none" w:sz="0" w:space="0" w:color="auto"/>
      </w:divBdr>
      <w:divsChild>
        <w:div w:id="1126120975">
          <w:marLeft w:val="0"/>
          <w:marRight w:val="0"/>
          <w:marTop w:val="0"/>
          <w:marBottom w:val="0"/>
          <w:divBdr>
            <w:top w:val="none" w:sz="0" w:space="0" w:color="auto"/>
            <w:left w:val="none" w:sz="0" w:space="0" w:color="auto"/>
            <w:bottom w:val="none" w:sz="0" w:space="0" w:color="auto"/>
            <w:right w:val="none" w:sz="0" w:space="0" w:color="auto"/>
          </w:divBdr>
          <w:divsChild>
            <w:div w:id="611130852">
              <w:marLeft w:val="0"/>
              <w:marRight w:val="0"/>
              <w:marTop w:val="0"/>
              <w:marBottom w:val="0"/>
              <w:divBdr>
                <w:top w:val="none" w:sz="0" w:space="0" w:color="auto"/>
                <w:left w:val="none" w:sz="0" w:space="0" w:color="auto"/>
                <w:bottom w:val="none" w:sz="0" w:space="0" w:color="auto"/>
                <w:right w:val="none" w:sz="0" w:space="0" w:color="auto"/>
              </w:divBdr>
              <w:divsChild>
                <w:div w:id="685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9111">
      <w:bodyDiv w:val="1"/>
      <w:marLeft w:val="0"/>
      <w:marRight w:val="0"/>
      <w:marTop w:val="0"/>
      <w:marBottom w:val="0"/>
      <w:divBdr>
        <w:top w:val="none" w:sz="0" w:space="0" w:color="auto"/>
        <w:left w:val="none" w:sz="0" w:space="0" w:color="auto"/>
        <w:bottom w:val="none" w:sz="0" w:space="0" w:color="auto"/>
        <w:right w:val="none" w:sz="0" w:space="0" w:color="auto"/>
      </w:divBdr>
      <w:divsChild>
        <w:div w:id="1402560508">
          <w:marLeft w:val="0"/>
          <w:marRight w:val="0"/>
          <w:marTop w:val="0"/>
          <w:marBottom w:val="0"/>
          <w:divBdr>
            <w:top w:val="none" w:sz="0" w:space="0" w:color="auto"/>
            <w:left w:val="none" w:sz="0" w:space="0" w:color="auto"/>
            <w:bottom w:val="none" w:sz="0" w:space="0" w:color="auto"/>
            <w:right w:val="none" w:sz="0" w:space="0" w:color="auto"/>
          </w:divBdr>
          <w:divsChild>
            <w:div w:id="1737898290">
              <w:marLeft w:val="0"/>
              <w:marRight w:val="0"/>
              <w:marTop w:val="0"/>
              <w:marBottom w:val="0"/>
              <w:divBdr>
                <w:top w:val="none" w:sz="0" w:space="0" w:color="auto"/>
                <w:left w:val="none" w:sz="0" w:space="0" w:color="auto"/>
                <w:bottom w:val="none" w:sz="0" w:space="0" w:color="auto"/>
                <w:right w:val="none" w:sz="0" w:space="0" w:color="auto"/>
              </w:divBdr>
              <w:divsChild>
                <w:div w:id="8260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jkeeler.com" TargetMode="External"/><Relationship Id="rId13" Type="http://schemas.openxmlformats.org/officeDocument/2006/relationships/hyperlink" Target="https://ic.apsk12.org/portal" TargetMode="External"/><Relationship Id="rId3" Type="http://schemas.openxmlformats.org/officeDocument/2006/relationships/styles" Target="styles.xml"/><Relationship Id="rId7" Type="http://schemas.openxmlformats.org/officeDocument/2006/relationships/hyperlink" Target="mailto:maynardjackson429@gmail.com" TargetMode="External"/><Relationship Id="rId12" Type="http://schemas.openxmlformats.org/officeDocument/2006/relationships/hyperlink" Target="mailto:keelerjacksonh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urniti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acksonib.managebac.com/home" TargetMode="External"/><Relationship Id="rId4" Type="http://schemas.openxmlformats.org/officeDocument/2006/relationships/settings" Target="settings.xml"/><Relationship Id="rId9" Type="http://schemas.openxmlformats.org/officeDocument/2006/relationships/hyperlink" Target="https://classroom.google.com/c/MTkwNDMyMDI3OFp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BA7A0ED-4FB9-40E9-8B32-C9AF806E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vt:lpstr>
    </vt:vector>
  </TitlesOfParts>
  <Company>Atlanta Public Schools</Company>
  <LinksUpToDate>false</LinksUpToDate>
  <CharactersWithSpaces>14549</CharactersWithSpaces>
  <SharedDoc>false</SharedDoc>
  <HLinks>
    <vt:vector size="18" baseType="variant">
      <vt:variant>
        <vt:i4>524376</vt:i4>
      </vt:variant>
      <vt:variant>
        <vt:i4>6</vt:i4>
      </vt:variant>
      <vt:variant>
        <vt:i4>0</vt:i4>
      </vt:variant>
      <vt:variant>
        <vt:i4>5</vt:i4>
      </vt:variant>
      <vt:variant>
        <vt:lpwstr>http://www.atlanta.k12.ga.us/Domain/3508</vt:lpwstr>
      </vt:variant>
      <vt:variant>
        <vt:lpwstr/>
      </vt:variant>
      <vt:variant>
        <vt:i4>655417</vt:i4>
      </vt:variant>
      <vt:variant>
        <vt:i4>3</vt:i4>
      </vt:variant>
      <vt:variant>
        <vt:i4>0</vt:i4>
      </vt:variant>
      <vt:variant>
        <vt:i4>5</vt:i4>
      </vt:variant>
      <vt:variant>
        <vt:lpwstr>mailto:keelerjacksonhs@gmail.com</vt:lpwstr>
      </vt:variant>
      <vt:variant>
        <vt:lpwstr/>
      </vt:variant>
      <vt:variant>
        <vt:i4>8323092</vt:i4>
      </vt:variant>
      <vt:variant>
        <vt:i4>0</vt:i4>
      </vt:variant>
      <vt:variant>
        <vt:i4>0</vt:i4>
      </vt:variant>
      <vt:variant>
        <vt:i4>5</vt:i4>
      </vt:variant>
      <vt:variant>
        <vt:lpwstr>mailto:maynardjackson429@gmail.com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lbrazil</dc:creator>
  <cp:keywords/>
  <cp:lastModifiedBy>Keeler, Jacqueline M.</cp:lastModifiedBy>
  <cp:revision>10</cp:revision>
  <cp:lastPrinted>2017-05-23T14:48:00Z</cp:lastPrinted>
  <dcterms:created xsi:type="dcterms:W3CDTF">2018-04-25T15:15:00Z</dcterms:created>
  <dcterms:modified xsi:type="dcterms:W3CDTF">2018-04-25T18:07:00Z</dcterms:modified>
</cp:coreProperties>
</file>