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034" w:rsidRDefault="0057042C" w:rsidP="0057042C">
      <w:pPr>
        <w:jc w:val="center"/>
        <w:rPr>
          <w:b/>
          <w:sz w:val="28"/>
          <w:szCs w:val="28"/>
        </w:rPr>
      </w:pPr>
      <w:r>
        <w:rPr>
          <w:b/>
          <w:sz w:val="28"/>
          <w:szCs w:val="28"/>
        </w:rPr>
        <w:t xml:space="preserve">Summer Assignment </w:t>
      </w:r>
      <w:r w:rsidR="00D147F2" w:rsidRPr="00826E8D">
        <w:rPr>
          <w:b/>
          <w:sz w:val="28"/>
          <w:szCs w:val="28"/>
        </w:rPr>
        <w:t>for</w:t>
      </w:r>
      <w:r>
        <w:rPr>
          <w:b/>
          <w:sz w:val="28"/>
          <w:szCs w:val="28"/>
        </w:rPr>
        <w:t xml:space="preserve"> Language A: IB Literature</w:t>
      </w:r>
    </w:p>
    <w:p w:rsidR="00461034" w:rsidRDefault="00461034" w:rsidP="0057042C">
      <w:pPr>
        <w:jc w:val="center"/>
        <w:rPr>
          <w:b/>
          <w:sz w:val="28"/>
          <w:szCs w:val="28"/>
        </w:rPr>
      </w:pPr>
      <w:r>
        <w:rPr>
          <w:b/>
          <w:sz w:val="28"/>
          <w:szCs w:val="28"/>
        </w:rPr>
        <w:t>Ms. Keeler (</w:t>
      </w:r>
      <w:hyperlink r:id="rId6" w:history="1">
        <w:r w:rsidRPr="00E414AA">
          <w:rPr>
            <w:rStyle w:val="Hyperlink"/>
            <w:b/>
            <w:sz w:val="28"/>
            <w:szCs w:val="28"/>
          </w:rPr>
          <w:t>keelerjacksonhs@gmail.com</w:t>
        </w:r>
      </w:hyperlink>
      <w:r>
        <w:rPr>
          <w:b/>
          <w:sz w:val="28"/>
          <w:szCs w:val="28"/>
        </w:rPr>
        <w:t xml:space="preserve"> or </w:t>
      </w:r>
      <w:hyperlink r:id="rId7" w:history="1">
        <w:r w:rsidRPr="00E414AA">
          <w:rPr>
            <w:rStyle w:val="Hyperlink"/>
            <w:b/>
            <w:sz w:val="28"/>
            <w:szCs w:val="28"/>
          </w:rPr>
          <w:t>www.msjkeeler.com</w:t>
        </w:r>
      </w:hyperlink>
      <w:r>
        <w:rPr>
          <w:b/>
          <w:sz w:val="28"/>
          <w:szCs w:val="28"/>
        </w:rPr>
        <w:t>)</w:t>
      </w:r>
    </w:p>
    <w:p w:rsidR="00461034" w:rsidRDefault="00D147F2" w:rsidP="0057042C">
      <w:pPr>
        <w:jc w:val="center"/>
        <w:rPr>
          <w:b/>
          <w:sz w:val="28"/>
          <w:szCs w:val="28"/>
        </w:rPr>
      </w:pPr>
      <w:r>
        <w:rPr>
          <w:b/>
          <w:i/>
          <w:sz w:val="28"/>
          <w:szCs w:val="28"/>
        </w:rPr>
        <w:br/>
        <w:t>How to R</w:t>
      </w:r>
      <w:r w:rsidR="0057042C">
        <w:rPr>
          <w:b/>
          <w:i/>
          <w:sz w:val="28"/>
          <w:szCs w:val="28"/>
        </w:rPr>
        <w:t xml:space="preserve">ead Literature </w:t>
      </w:r>
      <w:proofErr w:type="gramStart"/>
      <w:r w:rsidR="0057042C">
        <w:rPr>
          <w:b/>
          <w:i/>
          <w:sz w:val="28"/>
          <w:szCs w:val="28"/>
        </w:rPr>
        <w:t>Like</w:t>
      </w:r>
      <w:proofErr w:type="gramEnd"/>
      <w:r w:rsidR="0057042C">
        <w:rPr>
          <w:b/>
          <w:i/>
          <w:sz w:val="28"/>
          <w:szCs w:val="28"/>
        </w:rPr>
        <w:t xml:space="preserve"> a Professor </w:t>
      </w:r>
      <w:r>
        <w:rPr>
          <w:b/>
          <w:sz w:val="28"/>
          <w:szCs w:val="28"/>
        </w:rPr>
        <w:t>by Thomas C. Foster</w:t>
      </w:r>
      <w:r w:rsidR="0057042C">
        <w:rPr>
          <w:b/>
          <w:sz w:val="28"/>
          <w:szCs w:val="28"/>
        </w:rPr>
        <w:t xml:space="preserve"> </w:t>
      </w:r>
    </w:p>
    <w:p w:rsidR="00D147F2" w:rsidRPr="0057042C" w:rsidRDefault="0057042C" w:rsidP="0057042C">
      <w:pPr>
        <w:jc w:val="center"/>
        <w:rPr>
          <w:b/>
          <w:i/>
          <w:sz w:val="28"/>
          <w:szCs w:val="28"/>
        </w:rPr>
      </w:pPr>
      <w:r w:rsidRPr="0057042C">
        <w:rPr>
          <w:b/>
          <w:i/>
          <w:sz w:val="28"/>
          <w:szCs w:val="28"/>
        </w:rPr>
        <w:t xml:space="preserve">The Brief Wondrous Life of Oscar </w:t>
      </w:r>
      <w:proofErr w:type="spellStart"/>
      <w:r w:rsidRPr="0057042C">
        <w:rPr>
          <w:b/>
          <w:i/>
          <w:sz w:val="28"/>
          <w:szCs w:val="28"/>
        </w:rPr>
        <w:t>Wao</w:t>
      </w:r>
      <w:proofErr w:type="spellEnd"/>
      <w:r w:rsidRPr="0057042C">
        <w:rPr>
          <w:b/>
          <w:i/>
          <w:sz w:val="28"/>
          <w:szCs w:val="28"/>
        </w:rPr>
        <w:t xml:space="preserve"> </w:t>
      </w:r>
      <w:r>
        <w:rPr>
          <w:b/>
          <w:sz w:val="28"/>
          <w:szCs w:val="28"/>
        </w:rPr>
        <w:t xml:space="preserve">by </w:t>
      </w:r>
      <w:proofErr w:type="spellStart"/>
      <w:r>
        <w:rPr>
          <w:b/>
          <w:sz w:val="28"/>
          <w:szCs w:val="28"/>
        </w:rPr>
        <w:t>Junot</w:t>
      </w:r>
      <w:proofErr w:type="spellEnd"/>
      <w:r>
        <w:rPr>
          <w:b/>
          <w:sz w:val="28"/>
          <w:szCs w:val="28"/>
        </w:rPr>
        <w:t xml:space="preserve"> Diaz</w:t>
      </w:r>
    </w:p>
    <w:p w:rsidR="00FB5047" w:rsidRDefault="00FB5047" w:rsidP="00FB5047">
      <w:pPr>
        <w:rPr>
          <w:b/>
        </w:rPr>
      </w:pPr>
      <w:r>
        <w:rPr>
          <w:b/>
        </w:rPr>
        <w:t xml:space="preserve">The readings and assignments align with standards RL1, </w:t>
      </w:r>
      <w:r w:rsidR="005708FD">
        <w:rPr>
          <w:b/>
        </w:rPr>
        <w:t xml:space="preserve">RI1, </w:t>
      </w:r>
      <w:r>
        <w:rPr>
          <w:b/>
        </w:rPr>
        <w:t xml:space="preserve">RL2, RL3, </w:t>
      </w:r>
      <w:r w:rsidR="005708FD">
        <w:rPr>
          <w:b/>
        </w:rPr>
        <w:t xml:space="preserve">RI3, </w:t>
      </w:r>
      <w:r>
        <w:rPr>
          <w:b/>
        </w:rPr>
        <w:t>RL6, W2, W6</w:t>
      </w:r>
      <w:r w:rsidR="005708FD">
        <w:rPr>
          <w:b/>
        </w:rPr>
        <w:t>, L1, and L2.</w:t>
      </w:r>
    </w:p>
    <w:p w:rsidR="00FB5047" w:rsidRPr="00FB5047" w:rsidRDefault="00FB5047" w:rsidP="00FB5047">
      <w:pPr>
        <w:rPr>
          <w:b/>
        </w:rPr>
      </w:pPr>
    </w:p>
    <w:p w:rsidR="0057042C" w:rsidRPr="0057042C" w:rsidRDefault="0057042C" w:rsidP="0057042C">
      <w:pPr>
        <w:pStyle w:val="ListParagraph"/>
        <w:numPr>
          <w:ilvl w:val="0"/>
          <w:numId w:val="1"/>
        </w:numPr>
        <w:rPr>
          <w:b/>
        </w:rPr>
      </w:pPr>
      <w:r>
        <w:t xml:space="preserve">Read </w:t>
      </w:r>
      <w:r w:rsidRPr="0057042C">
        <w:rPr>
          <w:i/>
        </w:rPr>
        <w:t xml:space="preserve">The Brief Wondrous Life of Oscar </w:t>
      </w:r>
      <w:proofErr w:type="spellStart"/>
      <w:r w:rsidRPr="0057042C">
        <w:rPr>
          <w:i/>
        </w:rPr>
        <w:t>Wao</w:t>
      </w:r>
      <w:proofErr w:type="spellEnd"/>
      <w:r>
        <w:t xml:space="preserve">. You may want to consult the following website for allusions, language, and translation: </w:t>
      </w:r>
      <w:hyperlink r:id="rId8" w:history="1">
        <w:r w:rsidRPr="00E414AA">
          <w:rPr>
            <w:rStyle w:val="Hyperlink"/>
          </w:rPr>
          <w:t>http://www.annotated-oscar-wao.com/chapter3.html</w:t>
        </w:r>
      </w:hyperlink>
    </w:p>
    <w:p w:rsidR="0057042C" w:rsidRPr="0057042C" w:rsidRDefault="0057042C" w:rsidP="0057042C">
      <w:pPr>
        <w:pStyle w:val="ListParagraph"/>
        <w:numPr>
          <w:ilvl w:val="0"/>
          <w:numId w:val="1"/>
        </w:numPr>
        <w:rPr>
          <w:b/>
        </w:rPr>
      </w:pPr>
      <w:r>
        <w:t xml:space="preserve">Read individual chapters of </w:t>
      </w:r>
      <w:r w:rsidRPr="0057042C">
        <w:rPr>
          <w:i/>
        </w:rPr>
        <w:t xml:space="preserve">How to Read Literature </w:t>
      </w:r>
      <w:proofErr w:type="gramStart"/>
      <w:r w:rsidRPr="0057042C">
        <w:rPr>
          <w:i/>
        </w:rPr>
        <w:t>Like</w:t>
      </w:r>
      <w:proofErr w:type="gramEnd"/>
      <w:r w:rsidRPr="0057042C">
        <w:rPr>
          <w:i/>
        </w:rPr>
        <w:t xml:space="preserve"> a Professor</w:t>
      </w:r>
      <w:r>
        <w:t xml:space="preserve">. </w:t>
      </w:r>
    </w:p>
    <w:p w:rsidR="0057042C" w:rsidRPr="000018B1" w:rsidRDefault="00FB5047" w:rsidP="0057042C">
      <w:pPr>
        <w:pStyle w:val="ListParagraph"/>
        <w:numPr>
          <w:ilvl w:val="0"/>
          <w:numId w:val="1"/>
        </w:numPr>
        <w:rPr>
          <w:b/>
        </w:rPr>
      </w:pPr>
      <w:r>
        <w:t>As you read</w:t>
      </w:r>
      <w:r w:rsidR="00B74FE3">
        <w:t xml:space="preserve"> </w:t>
      </w:r>
      <w:r w:rsidR="00B74FE3" w:rsidRPr="00B74FE3">
        <w:rPr>
          <w:i/>
        </w:rPr>
        <w:t>HTRLLP</w:t>
      </w:r>
      <w:r>
        <w:t>, a</w:t>
      </w:r>
      <w:r w:rsidR="0057042C">
        <w:t xml:space="preserve">pply Foster’s theory to </w:t>
      </w:r>
      <w:r w:rsidR="0057042C" w:rsidRPr="00916DF0">
        <w:rPr>
          <w:i/>
        </w:rPr>
        <w:t xml:space="preserve">The Brief Life of Oscar </w:t>
      </w:r>
      <w:proofErr w:type="spellStart"/>
      <w:r w:rsidR="0057042C" w:rsidRPr="00916DF0">
        <w:rPr>
          <w:i/>
        </w:rPr>
        <w:t>Wao</w:t>
      </w:r>
      <w:proofErr w:type="spellEnd"/>
      <w:r w:rsidR="0057042C">
        <w:t xml:space="preserve"> by answering</w:t>
      </w:r>
      <w:r w:rsidR="00916DF0">
        <w:t>/explaining</w:t>
      </w:r>
      <w:r w:rsidR="0057042C">
        <w:t xml:space="preserve"> </w:t>
      </w:r>
      <w:r w:rsidR="000A092D">
        <w:t>13</w:t>
      </w:r>
      <w:r w:rsidR="00F60A3E">
        <w:t xml:space="preserve"> of the</w:t>
      </w:r>
      <w:r w:rsidR="0057042C">
        <w:t xml:space="preserve"> topic</w:t>
      </w:r>
      <w:r w:rsidR="00F60A3E">
        <w:t>s</w:t>
      </w:r>
      <w:r w:rsidR="0057042C">
        <w:t xml:space="preserve"> </w:t>
      </w:r>
      <w:r w:rsidR="00461034">
        <w:t xml:space="preserve">below </w:t>
      </w:r>
      <w:r w:rsidR="0057042C">
        <w:t xml:space="preserve">in approximately </w:t>
      </w:r>
      <w:r w:rsidR="00D30FDD">
        <w:t>250</w:t>
      </w:r>
      <w:r w:rsidR="0057042C">
        <w:t>-words.</w:t>
      </w:r>
      <w:r w:rsidR="00916DF0">
        <w:t xml:space="preserve"> </w:t>
      </w:r>
      <w:r w:rsidR="00F60A3E">
        <w:t xml:space="preserve">(You may choose </w:t>
      </w:r>
      <w:r w:rsidR="000A092D">
        <w:t>13</w:t>
      </w:r>
      <w:r w:rsidR="00F60A3E">
        <w:t xml:space="preserve"> of the 25 listed. Your choices and </w:t>
      </w:r>
      <w:r w:rsidR="00133A35">
        <w:t>analyses</w:t>
      </w:r>
      <w:r w:rsidR="00F60A3E">
        <w:t xml:space="preserve"> should not </w:t>
      </w:r>
      <w:r w:rsidR="00133A35">
        <w:t>resemble</w:t>
      </w:r>
      <w:r w:rsidR="00F60A3E">
        <w:t xml:space="preserve"> anyone else’s work.</w:t>
      </w:r>
      <w:r w:rsidR="00133A35">
        <w:t xml:space="preserve"> If entries are too similar, you will not get credit.</w:t>
      </w:r>
      <w:r w:rsidR="00F60A3E">
        <w:t>)</w:t>
      </w:r>
    </w:p>
    <w:p w:rsidR="000018B1" w:rsidRPr="00B74FE3" w:rsidRDefault="000018B1" w:rsidP="0057042C">
      <w:pPr>
        <w:pStyle w:val="ListParagraph"/>
        <w:numPr>
          <w:ilvl w:val="0"/>
          <w:numId w:val="1"/>
        </w:numPr>
        <w:rPr>
          <w:b/>
        </w:rPr>
      </w:pPr>
      <w:r>
        <w:t xml:space="preserve">Do not attempt to read </w:t>
      </w:r>
      <w:proofErr w:type="spellStart"/>
      <w:r>
        <w:t>Sparknotes</w:t>
      </w:r>
      <w:proofErr w:type="spellEnd"/>
      <w:r>
        <w:t xml:space="preserve"> or </w:t>
      </w:r>
      <w:proofErr w:type="spellStart"/>
      <w:r>
        <w:t>Schmoop</w:t>
      </w:r>
      <w:proofErr w:type="spellEnd"/>
      <w:r>
        <w:t xml:space="preserve"> in lieu of the novel and still be able to write quality entries. It might work for one or two entries, but it will inevitably lead to failure. </w:t>
      </w:r>
    </w:p>
    <w:p w:rsidR="00B74FE3" w:rsidRPr="00916DF0" w:rsidRDefault="00B74FE3" w:rsidP="0057042C">
      <w:pPr>
        <w:pStyle w:val="ListParagraph"/>
        <w:numPr>
          <w:ilvl w:val="0"/>
          <w:numId w:val="1"/>
        </w:numPr>
        <w:rPr>
          <w:b/>
        </w:rPr>
      </w:pPr>
      <w:r>
        <w:t xml:space="preserve">You may choose to scribe in a one-subject notebook or you may </w:t>
      </w:r>
      <w:r w:rsidR="000A092D">
        <w:t xml:space="preserve">type and </w:t>
      </w:r>
      <w:r>
        <w:t xml:space="preserve">email it to me at the above address. </w:t>
      </w:r>
    </w:p>
    <w:p w:rsidR="00916DF0" w:rsidRPr="00133EB0" w:rsidRDefault="00916DF0" w:rsidP="0057042C">
      <w:pPr>
        <w:pStyle w:val="ListParagraph"/>
        <w:numPr>
          <w:ilvl w:val="0"/>
          <w:numId w:val="1"/>
        </w:numPr>
        <w:rPr>
          <w:b/>
        </w:rPr>
      </w:pPr>
      <w:r>
        <w:t>You</w:t>
      </w:r>
      <w:r w:rsidR="00256F0E">
        <w:t>r responses</w:t>
      </w:r>
      <w:r>
        <w:t xml:space="preserve"> will be graded by the provided rubric:</w:t>
      </w:r>
    </w:p>
    <w:p w:rsidR="00133EB0" w:rsidRPr="00916DF0" w:rsidRDefault="00133EB0" w:rsidP="00133EB0">
      <w:pPr>
        <w:pStyle w:val="ListParagrap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1116"/>
        <w:gridCol w:w="1655"/>
        <w:gridCol w:w="1709"/>
        <w:gridCol w:w="1655"/>
        <w:gridCol w:w="1653"/>
      </w:tblGrid>
      <w:tr w:rsidR="00256F0E" w:rsidRPr="00474516" w:rsidTr="00FB5047">
        <w:tc>
          <w:tcPr>
            <w:tcW w:w="1391" w:type="pct"/>
          </w:tcPr>
          <w:p w:rsidR="00256F0E" w:rsidRPr="00256F0E" w:rsidRDefault="00256F0E" w:rsidP="00F73BFD">
            <w:pPr>
              <w:autoSpaceDE w:val="0"/>
              <w:autoSpaceDN w:val="0"/>
              <w:adjustRightInd w:val="0"/>
              <w:rPr>
                <w:rFonts w:ascii="Verdana" w:hAnsi="Verdana" w:cs="Aharoni"/>
                <w:b/>
                <w:bCs/>
                <w:sz w:val="20"/>
                <w:szCs w:val="20"/>
              </w:rPr>
            </w:pPr>
            <w:r w:rsidRPr="00256F0E">
              <w:rPr>
                <w:rFonts w:ascii="Verdana" w:hAnsi="Verdana" w:cs="Aharoni"/>
                <w:b/>
                <w:bCs/>
                <w:sz w:val="20"/>
                <w:szCs w:val="20"/>
              </w:rPr>
              <w:t>Category &amp; Description</w:t>
            </w:r>
          </w:p>
        </w:tc>
        <w:tc>
          <w:tcPr>
            <w:tcW w:w="517" w:type="pct"/>
          </w:tcPr>
          <w:p w:rsidR="00256F0E" w:rsidRPr="00256F0E" w:rsidRDefault="00256F0E" w:rsidP="005C6F5D">
            <w:pPr>
              <w:jc w:val="center"/>
              <w:rPr>
                <w:rFonts w:ascii="Verdana" w:hAnsi="Verdana" w:cs="Aharoni"/>
                <w:b/>
                <w:sz w:val="20"/>
                <w:szCs w:val="20"/>
              </w:rPr>
            </w:pPr>
            <w:r w:rsidRPr="00256F0E">
              <w:rPr>
                <w:rFonts w:ascii="Verdana" w:hAnsi="Verdana" w:cs="Aharoni"/>
                <w:b/>
                <w:sz w:val="20"/>
                <w:szCs w:val="20"/>
              </w:rPr>
              <w:t>0</w:t>
            </w:r>
          </w:p>
        </w:tc>
        <w:tc>
          <w:tcPr>
            <w:tcW w:w="767" w:type="pct"/>
          </w:tcPr>
          <w:p w:rsidR="00256F0E" w:rsidRPr="00256F0E" w:rsidRDefault="00256F0E" w:rsidP="005C6F5D">
            <w:pPr>
              <w:jc w:val="center"/>
              <w:rPr>
                <w:rFonts w:ascii="Verdana" w:hAnsi="Verdana" w:cs="Aharoni"/>
                <w:b/>
                <w:sz w:val="20"/>
                <w:szCs w:val="20"/>
              </w:rPr>
            </w:pPr>
            <w:r w:rsidRPr="00256F0E">
              <w:rPr>
                <w:rFonts w:ascii="Verdana" w:hAnsi="Verdana" w:cs="Aharoni"/>
                <w:b/>
                <w:sz w:val="20"/>
                <w:szCs w:val="20"/>
              </w:rPr>
              <w:t>1</w:t>
            </w:r>
          </w:p>
        </w:tc>
        <w:tc>
          <w:tcPr>
            <w:tcW w:w="792" w:type="pct"/>
          </w:tcPr>
          <w:p w:rsidR="00256F0E" w:rsidRPr="00256F0E" w:rsidRDefault="00256F0E" w:rsidP="005C6F5D">
            <w:pPr>
              <w:autoSpaceDE w:val="0"/>
              <w:autoSpaceDN w:val="0"/>
              <w:adjustRightInd w:val="0"/>
              <w:jc w:val="center"/>
              <w:rPr>
                <w:rFonts w:ascii="Verdana" w:hAnsi="Verdana" w:cs="Aharoni"/>
                <w:b/>
                <w:sz w:val="20"/>
                <w:szCs w:val="20"/>
              </w:rPr>
            </w:pPr>
            <w:r w:rsidRPr="00256F0E">
              <w:rPr>
                <w:rFonts w:ascii="Verdana" w:hAnsi="Verdana" w:cs="Aharoni"/>
                <w:b/>
                <w:sz w:val="20"/>
                <w:szCs w:val="20"/>
              </w:rPr>
              <w:t>2</w:t>
            </w:r>
          </w:p>
        </w:tc>
        <w:tc>
          <w:tcPr>
            <w:tcW w:w="767" w:type="pct"/>
          </w:tcPr>
          <w:p w:rsidR="00256F0E" w:rsidRPr="00256F0E" w:rsidRDefault="00256F0E" w:rsidP="005C6F5D">
            <w:pPr>
              <w:autoSpaceDE w:val="0"/>
              <w:autoSpaceDN w:val="0"/>
              <w:adjustRightInd w:val="0"/>
              <w:jc w:val="center"/>
              <w:rPr>
                <w:rFonts w:ascii="Verdana" w:hAnsi="Verdana" w:cs="Aharoni"/>
                <w:b/>
                <w:sz w:val="20"/>
                <w:szCs w:val="20"/>
              </w:rPr>
            </w:pPr>
            <w:r w:rsidRPr="00256F0E">
              <w:rPr>
                <w:rFonts w:ascii="Verdana" w:hAnsi="Verdana" w:cs="Aharoni"/>
                <w:b/>
                <w:sz w:val="20"/>
                <w:szCs w:val="20"/>
              </w:rPr>
              <w:t>3</w:t>
            </w:r>
          </w:p>
        </w:tc>
        <w:tc>
          <w:tcPr>
            <w:tcW w:w="766" w:type="pct"/>
          </w:tcPr>
          <w:p w:rsidR="00256F0E" w:rsidRPr="00256F0E" w:rsidRDefault="00256F0E" w:rsidP="005C6F5D">
            <w:pPr>
              <w:autoSpaceDE w:val="0"/>
              <w:autoSpaceDN w:val="0"/>
              <w:adjustRightInd w:val="0"/>
              <w:jc w:val="center"/>
              <w:rPr>
                <w:rFonts w:ascii="Verdana" w:hAnsi="Verdana" w:cs="Aharoni"/>
                <w:b/>
                <w:sz w:val="20"/>
                <w:szCs w:val="20"/>
              </w:rPr>
            </w:pPr>
            <w:r w:rsidRPr="00256F0E">
              <w:rPr>
                <w:rFonts w:ascii="Verdana" w:hAnsi="Verdana" w:cs="Aharoni"/>
                <w:b/>
                <w:sz w:val="20"/>
                <w:szCs w:val="20"/>
              </w:rPr>
              <w:t>4</w:t>
            </w:r>
          </w:p>
        </w:tc>
      </w:tr>
      <w:tr w:rsidR="00FB5047" w:rsidRPr="00474516" w:rsidTr="00FB5047">
        <w:tc>
          <w:tcPr>
            <w:tcW w:w="1391" w:type="pct"/>
          </w:tcPr>
          <w:p w:rsidR="00FB5047" w:rsidRDefault="00FB5047" w:rsidP="00F73BFD">
            <w:pPr>
              <w:autoSpaceDE w:val="0"/>
              <w:autoSpaceDN w:val="0"/>
              <w:adjustRightInd w:val="0"/>
              <w:rPr>
                <w:rFonts w:ascii="Verdana" w:hAnsi="Verdana" w:cs="Aharoni"/>
                <w:b/>
                <w:bCs/>
                <w:sz w:val="16"/>
                <w:szCs w:val="16"/>
              </w:rPr>
            </w:pPr>
            <w:r w:rsidRPr="00256F0E">
              <w:rPr>
                <w:rFonts w:ascii="Verdana" w:hAnsi="Verdana" w:cs="Aharoni"/>
                <w:b/>
                <w:bCs/>
                <w:sz w:val="16"/>
                <w:szCs w:val="16"/>
              </w:rPr>
              <w:t>Knowledge and understanding</w:t>
            </w:r>
          </w:p>
          <w:p w:rsidR="005C6F5D" w:rsidRPr="00256F0E" w:rsidRDefault="005C6F5D" w:rsidP="00F73BFD">
            <w:pPr>
              <w:autoSpaceDE w:val="0"/>
              <w:autoSpaceDN w:val="0"/>
              <w:adjustRightInd w:val="0"/>
              <w:rPr>
                <w:rFonts w:ascii="Verdana" w:hAnsi="Verdana" w:cs="Aharoni"/>
                <w:b/>
                <w:bCs/>
                <w:sz w:val="16"/>
                <w:szCs w:val="16"/>
              </w:rPr>
            </w:pPr>
          </w:p>
          <w:p w:rsidR="00FB5047" w:rsidRPr="00256F0E" w:rsidRDefault="00FB5047" w:rsidP="00133EB0">
            <w:pPr>
              <w:autoSpaceDE w:val="0"/>
              <w:autoSpaceDN w:val="0"/>
              <w:adjustRightInd w:val="0"/>
              <w:rPr>
                <w:rFonts w:ascii="Verdana" w:hAnsi="Verdana" w:cs="Aharoni"/>
                <w:b/>
                <w:bCs/>
                <w:sz w:val="16"/>
                <w:szCs w:val="16"/>
              </w:rPr>
            </w:pPr>
            <w:r w:rsidRPr="00256F0E">
              <w:rPr>
                <w:rFonts w:ascii="Verdana" w:hAnsi="Verdana" w:cs="Aharoni"/>
                <w:sz w:val="16"/>
                <w:szCs w:val="16"/>
              </w:rPr>
              <w:t>How effectively has the student used the topic and the</w:t>
            </w:r>
            <w:r w:rsidR="00133EB0">
              <w:rPr>
                <w:rFonts w:ascii="Verdana" w:hAnsi="Verdana" w:cs="Aharoni"/>
                <w:sz w:val="16"/>
                <w:szCs w:val="16"/>
              </w:rPr>
              <w:t xml:space="preserve"> analysis</w:t>
            </w:r>
            <w:r w:rsidRPr="00256F0E">
              <w:rPr>
                <w:rFonts w:ascii="Verdana" w:hAnsi="Verdana" w:cs="Aharoni"/>
                <w:sz w:val="16"/>
                <w:szCs w:val="16"/>
              </w:rPr>
              <w:t xml:space="preserve"> to show knowledge and understanding of the work?</w:t>
            </w:r>
          </w:p>
        </w:tc>
        <w:tc>
          <w:tcPr>
            <w:tcW w:w="517" w:type="pct"/>
          </w:tcPr>
          <w:p w:rsidR="00FB5047" w:rsidRPr="00256F0E" w:rsidRDefault="00FB5047" w:rsidP="00F73BFD">
            <w:pPr>
              <w:rPr>
                <w:rFonts w:ascii="Verdana" w:hAnsi="Verdana" w:cs="Aharoni"/>
                <w:sz w:val="16"/>
                <w:szCs w:val="16"/>
              </w:rPr>
            </w:pPr>
            <w:r w:rsidRPr="00256F0E">
              <w:rPr>
                <w:rFonts w:ascii="Verdana" w:hAnsi="Verdana" w:cs="Aharoni"/>
                <w:sz w:val="16"/>
                <w:szCs w:val="16"/>
              </w:rPr>
              <w:t>Does not reach standard</w:t>
            </w:r>
          </w:p>
        </w:tc>
        <w:tc>
          <w:tcPr>
            <w:tcW w:w="767" w:type="pct"/>
          </w:tcPr>
          <w:p w:rsidR="00FB5047" w:rsidRPr="00256F0E" w:rsidRDefault="00FB5047" w:rsidP="00FB5047">
            <w:pPr>
              <w:rPr>
                <w:rFonts w:ascii="Verdana" w:hAnsi="Verdana" w:cs="Aharoni"/>
                <w:sz w:val="16"/>
                <w:szCs w:val="16"/>
              </w:rPr>
            </w:pPr>
            <w:r w:rsidRPr="00256F0E">
              <w:rPr>
                <w:rFonts w:ascii="Verdana" w:hAnsi="Verdana" w:cs="Aharoni"/>
                <w:sz w:val="16"/>
                <w:szCs w:val="16"/>
              </w:rPr>
              <w:t>The responses show some knowledge but little understanding of the work used for the assignment.</w:t>
            </w:r>
          </w:p>
        </w:tc>
        <w:tc>
          <w:tcPr>
            <w:tcW w:w="792" w:type="pct"/>
          </w:tcPr>
          <w:p w:rsidR="00FB5047" w:rsidRPr="00256F0E" w:rsidRDefault="00FB5047" w:rsidP="00FB5047">
            <w:pPr>
              <w:autoSpaceDE w:val="0"/>
              <w:autoSpaceDN w:val="0"/>
              <w:adjustRightInd w:val="0"/>
              <w:rPr>
                <w:rFonts w:ascii="Verdana" w:hAnsi="Verdana" w:cs="Aharoni"/>
                <w:sz w:val="16"/>
                <w:szCs w:val="16"/>
              </w:rPr>
            </w:pPr>
            <w:r w:rsidRPr="00256F0E">
              <w:rPr>
                <w:rFonts w:ascii="Verdana" w:hAnsi="Verdana" w:cs="Aharoni"/>
                <w:sz w:val="16"/>
                <w:szCs w:val="16"/>
              </w:rPr>
              <w:t>The responses show some knowledge but little understanding of the work used for the assignment.</w:t>
            </w:r>
          </w:p>
        </w:tc>
        <w:tc>
          <w:tcPr>
            <w:tcW w:w="767" w:type="pct"/>
          </w:tcPr>
          <w:p w:rsidR="00FB5047" w:rsidRPr="00256F0E" w:rsidRDefault="00FB5047" w:rsidP="00FB5047">
            <w:pPr>
              <w:autoSpaceDE w:val="0"/>
              <w:autoSpaceDN w:val="0"/>
              <w:adjustRightInd w:val="0"/>
              <w:rPr>
                <w:rFonts w:ascii="Verdana" w:hAnsi="Verdana" w:cs="Aharoni"/>
                <w:sz w:val="16"/>
                <w:szCs w:val="16"/>
              </w:rPr>
            </w:pPr>
            <w:r w:rsidRPr="00256F0E">
              <w:rPr>
                <w:rFonts w:ascii="Verdana" w:hAnsi="Verdana" w:cs="Aharoni"/>
                <w:sz w:val="16"/>
                <w:szCs w:val="16"/>
              </w:rPr>
              <w:t>The responses show knowledge and understanding of, and some insight into, the work used for the assignment.</w:t>
            </w:r>
          </w:p>
        </w:tc>
        <w:tc>
          <w:tcPr>
            <w:tcW w:w="766" w:type="pct"/>
          </w:tcPr>
          <w:p w:rsidR="00FB5047" w:rsidRPr="00256F0E" w:rsidRDefault="00FB5047" w:rsidP="00FB5047">
            <w:pPr>
              <w:autoSpaceDE w:val="0"/>
              <w:autoSpaceDN w:val="0"/>
              <w:adjustRightInd w:val="0"/>
              <w:rPr>
                <w:rFonts w:ascii="Verdana" w:hAnsi="Verdana" w:cs="Aharoni"/>
                <w:sz w:val="16"/>
                <w:szCs w:val="16"/>
              </w:rPr>
            </w:pPr>
            <w:r w:rsidRPr="00256F0E">
              <w:rPr>
                <w:rFonts w:ascii="Verdana" w:hAnsi="Verdana" w:cs="Aharoni"/>
                <w:sz w:val="16"/>
                <w:szCs w:val="16"/>
              </w:rPr>
              <w:t>The responses show detailed knowledge and understanding of, and perceptive insight into, the work used for the assignment.</w:t>
            </w:r>
          </w:p>
        </w:tc>
      </w:tr>
      <w:tr w:rsidR="00FB5047" w:rsidRPr="00474516" w:rsidTr="00FB5047">
        <w:tc>
          <w:tcPr>
            <w:tcW w:w="1391" w:type="pct"/>
          </w:tcPr>
          <w:p w:rsidR="00FB5047" w:rsidRDefault="00FB5047" w:rsidP="00F73BFD">
            <w:pPr>
              <w:autoSpaceDE w:val="0"/>
              <w:autoSpaceDN w:val="0"/>
              <w:adjustRightInd w:val="0"/>
              <w:rPr>
                <w:rFonts w:ascii="Verdana" w:hAnsi="Verdana" w:cs="Aharoni"/>
                <w:b/>
                <w:bCs/>
                <w:sz w:val="16"/>
                <w:szCs w:val="16"/>
              </w:rPr>
            </w:pPr>
            <w:r w:rsidRPr="00256F0E">
              <w:rPr>
                <w:rFonts w:ascii="Verdana" w:hAnsi="Verdana" w:cs="Aharoni"/>
                <w:b/>
                <w:bCs/>
                <w:sz w:val="16"/>
                <w:szCs w:val="16"/>
              </w:rPr>
              <w:t>Organization and development</w:t>
            </w:r>
          </w:p>
          <w:p w:rsidR="005C6F5D" w:rsidRPr="00256F0E" w:rsidRDefault="005C6F5D" w:rsidP="00F73BFD">
            <w:pPr>
              <w:autoSpaceDE w:val="0"/>
              <w:autoSpaceDN w:val="0"/>
              <w:adjustRightInd w:val="0"/>
              <w:rPr>
                <w:rFonts w:ascii="Verdana" w:hAnsi="Verdana" w:cs="Aharoni"/>
                <w:b/>
                <w:bCs/>
                <w:sz w:val="16"/>
                <w:szCs w:val="16"/>
              </w:rPr>
            </w:pPr>
          </w:p>
          <w:p w:rsidR="00256F0E" w:rsidRDefault="00256F0E" w:rsidP="00916DF0">
            <w:pPr>
              <w:numPr>
                <w:ilvl w:val="0"/>
                <w:numId w:val="2"/>
              </w:numPr>
              <w:autoSpaceDE w:val="0"/>
              <w:autoSpaceDN w:val="0"/>
              <w:adjustRightInd w:val="0"/>
              <w:rPr>
                <w:rFonts w:ascii="Verdana" w:hAnsi="Verdana" w:cs="Aharoni"/>
                <w:sz w:val="16"/>
                <w:szCs w:val="16"/>
              </w:rPr>
            </w:pPr>
            <w:r>
              <w:rPr>
                <w:rFonts w:ascii="Verdana" w:hAnsi="Verdana" w:cs="Aharoni"/>
                <w:sz w:val="16"/>
                <w:szCs w:val="16"/>
              </w:rPr>
              <w:t>How clear and supported is the claim?</w:t>
            </w:r>
          </w:p>
          <w:p w:rsidR="00FB5047" w:rsidRPr="00256F0E" w:rsidRDefault="00FB5047" w:rsidP="00916DF0">
            <w:pPr>
              <w:numPr>
                <w:ilvl w:val="0"/>
                <w:numId w:val="2"/>
              </w:numPr>
              <w:autoSpaceDE w:val="0"/>
              <w:autoSpaceDN w:val="0"/>
              <w:adjustRightInd w:val="0"/>
              <w:rPr>
                <w:rFonts w:ascii="Verdana" w:hAnsi="Verdana" w:cs="Aharoni"/>
                <w:sz w:val="16"/>
                <w:szCs w:val="16"/>
              </w:rPr>
            </w:pPr>
            <w:r w:rsidRPr="00256F0E">
              <w:rPr>
                <w:rFonts w:ascii="Verdana" w:hAnsi="Verdana" w:cs="Aharoni"/>
                <w:sz w:val="16"/>
                <w:szCs w:val="16"/>
              </w:rPr>
              <w:t>How effectively are references</w:t>
            </w:r>
            <w:r w:rsidR="00256F0E">
              <w:rPr>
                <w:rFonts w:ascii="Verdana" w:hAnsi="Verdana" w:cs="Aharoni"/>
                <w:sz w:val="16"/>
                <w:szCs w:val="16"/>
              </w:rPr>
              <w:t xml:space="preserve"> to (evidence from)</w:t>
            </w:r>
            <w:r w:rsidRPr="00256F0E">
              <w:rPr>
                <w:rFonts w:ascii="Verdana" w:hAnsi="Verdana" w:cs="Aharoni"/>
                <w:sz w:val="16"/>
                <w:szCs w:val="16"/>
              </w:rPr>
              <w:t xml:space="preserve"> the works integrated into the development of the ideas?</w:t>
            </w:r>
          </w:p>
          <w:p w:rsidR="00FB5047" w:rsidRPr="00256F0E" w:rsidRDefault="00FB5047" w:rsidP="00F73BFD">
            <w:pPr>
              <w:autoSpaceDE w:val="0"/>
              <w:autoSpaceDN w:val="0"/>
              <w:adjustRightInd w:val="0"/>
              <w:rPr>
                <w:rFonts w:ascii="Verdana" w:hAnsi="Verdana" w:cs="Aharoni"/>
                <w:b/>
                <w:bCs/>
                <w:sz w:val="16"/>
                <w:szCs w:val="16"/>
              </w:rPr>
            </w:pPr>
          </w:p>
        </w:tc>
        <w:tc>
          <w:tcPr>
            <w:tcW w:w="517" w:type="pct"/>
          </w:tcPr>
          <w:p w:rsidR="00FB5047" w:rsidRPr="00256F0E" w:rsidRDefault="00FB5047" w:rsidP="00F73BFD">
            <w:pPr>
              <w:rPr>
                <w:rFonts w:ascii="Verdana" w:hAnsi="Verdana" w:cs="Aharoni"/>
                <w:sz w:val="16"/>
                <w:szCs w:val="16"/>
              </w:rPr>
            </w:pPr>
            <w:r w:rsidRPr="00256F0E">
              <w:rPr>
                <w:rFonts w:ascii="Verdana" w:hAnsi="Verdana" w:cs="Aharoni"/>
                <w:sz w:val="16"/>
                <w:szCs w:val="16"/>
              </w:rPr>
              <w:t>Does not reach standard</w:t>
            </w:r>
          </w:p>
        </w:tc>
        <w:tc>
          <w:tcPr>
            <w:tcW w:w="767" w:type="pct"/>
          </w:tcPr>
          <w:p w:rsidR="00256F0E" w:rsidRDefault="00256F0E" w:rsidP="00F73BFD">
            <w:pPr>
              <w:rPr>
                <w:rFonts w:ascii="Verdana" w:hAnsi="Verdana" w:cs="Aharoni"/>
                <w:sz w:val="16"/>
                <w:szCs w:val="16"/>
              </w:rPr>
            </w:pPr>
            <w:r>
              <w:rPr>
                <w:rFonts w:ascii="Verdana" w:hAnsi="Verdana" w:cs="Aharoni"/>
                <w:sz w:val="16"/>
                <w:szCs w:val="16"/>
              </w:rPr>
              <w:t xml:space="preserve">There is no definitive claim identifiable.  </w:t>
            </w:r>
          </w:p>
          <w:p w:rsidR="00FB5047" w:rsidRPr="00256F0E" w:rsidRDefault="00FB5047" w:rsidP="00F73BFD">
            <w:pPr>
              <w:rPr>
                <w:rFonts w:ascii="Verdana" w:hAnsi="Verdana" w:cs="Aharoni"/>
                <w:sz w:val="16"/>
                <w:szCs w:val="16"/>
              </w:rPr>
            </w:pPr>
            <w:r w:rsidRPr="00256F0E">
              <w:rPr>
                <w:rFonts w:ascii="Verdana" w:hAnsi="Verdana" w:cs="Aharoni"/>
                <w:sz w:val="16"/>
                <w:szCs w:val="16"/>
              </w:rPr>
              <w:t>Little use of examples from the works used.</w:t>
            </w:r>
          </w:p>
        </w:tc>
        <w:tc>
          <w:tcPr>
            <w:tcW w:w="792" w:type="pct"/>
          </w:tcPr>
          <w:p w:rsidR="00256F0E" w:rsidRDefault="00256F0E" w:rsidP="00F73BFD">
            <w:pPr>
              <w:autoSpaceDE w:val="0"/>
              <w:autoSpaceDN w:val="0"/>
              <w:adjustRightInd w:val="0"/>
              <w:rPr>
                <w:rFonts w:ascii="Verdana" w:hAnsi="Verdana" w:cs="Aharoni"/>
                <w:sz w:val="16"/>
                <w:szCs w:val="16"/>
              </w:rPr>
            </w:pPr>
            <w:r>
              <w:rPr>
                <w:rFonts w:ascii="Verdana" w:hAnsi="Verdana" w:cs="Aharoni"/>
                <w:sz w:val="16"/>
                <w:szCs w:val="16"/>
              </w:rPr>
              <w:t>There seems to be a claim, though it may be convoluted.</w:t>
            </w:r>
          </w:p>
          <w:p w:rsidR="00FB5047" w:rsidRPr="00256F0E" w:rsidRDefault="00256F0E" w:rsidP="00F73BFD">
            <w:pPr>
              <w:autoSpaceDE w:val="0"/>
              <w:autoSpaceDN w:val="0"/>
              <w:adjustRightInd w:val="0"/>
              <w:rPr>
                <w:rFonts w:ascii="Verdana" w:hAnsi="Verdana" w:cs="Aharoni"/>
                <w:sz w:val="16"/>
                <w:szCs w:val="16"/>
              </w:rPr>
            </w:pPr>
            <w:r>
              <w:rPr>
                <w:rFonts w:ascii="Verdana" w:hAnsi="Verdana" w:cs="Aharoni"/>
                <w:sz w:val="16"/>
                <w:szCs w:val="16"/>
              </w:rPr>
              <w:t xml:space="preserve">Ideas are developed with some </w:t>
            </w:r>
            <w:r w:rsidR="00FB5047" w:rsidRPr="00256F0E">
              <w:rPr>
                <w:rFonts w:ascii="Verdana" w:hAnsi="Verdana" w:cs="Aharoni"/>
                <w:sz w:val="16"/>
                <w:szCs w:val="16"/>
              </w:rPr>
              <w:t>integrated examples</w:t>
            </w:r>
            <w:r>
              <w:rPr>
                <w:rFonts w:ascii="Verdana" w:hAnsi="Verdana" w:cs="Aharoni"/>
                <w:sz w:val="16"/>
                <w:szCs w:val="16"/>
              </w:rPr>
              <w:t xml:space="preserve"> (evidence) from </w:t>
            </w:r>
            <w:r w:rsidR="00FB5047" w:rsidRPr="00256F0E">
              <w:rPr>
                <w:rFonts w:ascii="Verdana" w:hAnsi="Verdana" w:cs="Aharoni"/>
                <w:sz w:val="16"/>
                <w:szCs w:val="16"/>
              </w:rPr>
              <w:t>the works used.</w:t>
            </w:r>
          </w:p>
        </w:tc>
        <w:tc>
          <w:tcPr>
            <w:tcW w:w="767" w:type="pct"/>
          </w:tcPr>
          <w:p w:rsidR="00256F0E" w:rsidRDefault="00256F0E" w:rsidP="00F73BFD">
            <w:pPr>
              <w:autoSpaceDE w:val="0"/>
              <w:autoSpaceDN w:val="0"/>
              <w:adjustRightInd w:val="0"/>
              <w:rPr>
                <w:rFonts w:ascii="Verdana" w:hAnsi="Verdana" w:cs="Aharoni"/>
                <w:sz w:val="16"/>
                <w:szCs w:val="16"/>
              </w:rPr>
            </w:pPr>
            <w:r>
              <w:rPr>
                <w:rFonts w:ascii="Verdana" w:hAnsi="Verdana" w:cs="Aharoni"/>
                <w:sz w:val="16"/>
                <w:szCs w:val="16"/>
              </w:rPr>
              <w:t xml:space="preserve">A claim is present and the student uses evidence. </w:t>
            </w:r>
          </w:p>
          <w:p w:rsidR="00FB5047" w:rsidRPr="00256F0E" w:rsidRDefault="00FB5047" w:rsidP="00F73BFD">
            <w:pPr>
              <w:autoSpaceDE w:val="0"/>
              <w:autoSpaceDN w:val="0"/>
              <w:adjustRightInd w:val="0"/>
              <w:rPr>
                <w:rFonts w:ascii="Verdana" w:hAnsi="Verdana" w:cs="Aharoni"/>
                <w:sz w:val="16"/>
                <w:szCs w:val="16"/>
              </w:rPr>
            </w:pPr>
            <w:r w:rsidRPr="00256F0E">
              <w:rPr>
                <w:rFonts w:ascii="Verdana" w:hAnsi="Verdana" w:cs="Aharoni"/>
                <w:sz w:val="16"/>
                <w:szCs w:val="16"/>
              </w:rPr>
              <w:t xml:space="preserve">Ideas are effectively developed, with well-integrated </w:t>
            </w:r>
            <w:r w:rsidR="00256F0E">
              <w:rPr>
                <w:rFonts w:ascii="Verdana" w:hAnsi="Verdana" w:cs="Aharoni"/>
                <w:sz w:val="16"/>
                <w:szCs w:val="16"/>
              </w:rPr>
              <w:t xml:space="preserve">(evidence) </w:t>
            </w:r>
            <w:r w:rsidRPr="00256F0E">
              <w:rPr>
                <w:rFonts w:ascii="Verdana" w:hAnsi="Verdana" w:cs="Aharoni"/>
                <w:sz w:val="16"/>
                <w:szCs w:val="16"/>
              </w:rPr>
              <w:t>examples from the works used.</w:t>
            </w:r>
          </w:p>
        </w:tc>
        <w:tc>
          <w:tcPr>
            <w:tcW w:w="766" w:type="pct"/>
          </w:tcPr>
          <w:p w:rsidR="00256F0E" w:rsidRDefault="00256F0E" w:rsidP="00F73BFD">
            <w:pPr>
              <w:autoSpaceDE w:val="0"/>
              <w:autoSpaceDN w:val="0"/>
              <w:adjustRightInd w:val="0"/>
              <w:rPr>
                <w:rFonts w:ascii="Verdana" w:hAnsi="Verdana" w:cs="Aharoni"/>
                <w:sz w:val="16"/>
                <w:szCs w:val="16"/>
              </w:rPr>
            </w:pPr>
            <w:r>
              <w:rPr>
                <w:rFonts w:ascii="Verdana" w:hAnsi="Verdana" w:cs="Aharoni"/>
                <w:sz w:val="16"/>
                <w:szCs w:val="16"/>
              </w:rPr>
              <w:t>A clear and definitive claim is made and well-supported.</w:t>
            </w:r>
          </w:p>
          <w:p w:rsidR="00FB5047" w:rsidRPr="00256F0E" w:rsidRDefault="00FB5047" w:rsidP="00F73BFD">
            <w:pPr>
              <w:autoSpaceDE w:val="0"/>
              <w:autoSpaceDN w:val="0"/>
              <w:adjustRightInd w:val="0"/>
              <w:rPr>
                <w:rFonts w:ascii="Verdana" w:hAnsi="Verdana" w:cs="Aharoni"/>
                <w:sz w:val="16"/>
                <w:szCs w:val="16"/>
              </w:rPr>
            </w:pPr>
            <w:r w:rsidRPr="00256F0E">
              <w:rPr>
                <w:rFonts w:ascii="Verdana" w:hAnsi="Verdana" w:cs="Aharoni"/>
                <w:sz w:val="16"/>
                <w:szCs w:val="16"/>
              </w:rPr>
              <w:t>Ideas are persuasively developed, with effectively integrated examples</w:t>
            </w:r>
            <w:r w:rsidR="00256F0E">
              <w:rPr>
                <w:rFonts w:ascii="Verdana" w:hAnsi="Verdana" w:cs="Aharoni"/>
                <w:sz w:val="16"/>
                <w:szCs w:val="16"/>
              </w:rPr>
              <w:t xml:space="preserve"> (evidence)</w:t>
            </w:r>
            <w:r w:rsidR="00256F0E" w:rsidRPr="00256F0E">
              <w:rPr>
                <w:rFonts w:ascii="Verdana" w:hAnsi="Verdana" w:cs="Aharoni"/>
                <w:sz w:val="16"/>
                <w:szCs w:val="16"/>
              </w:rPr>
              <w:t xml:space="preserve"> </w:t>
            </w:r>
            <w:r w:rsidRPr="00256F0E">
              <w:rPr>
                <w:rFonts w:ascii="Verdana" w:hAnsi="Verdana" w:cs="Aharoni"/>
                <w:sz w:val="16"/>
                <w:szCs w:val="16"/>
              </w:rPr>
              <w:t>from the works used.</w:t>
            </w:r>
          </w:p>
        </w:tc>
      </w:tr>
      <w:tr w:rsidR="00FB5047" w:rsidRPr="00474516" w:rsidTr="00FB5047">
        <w:tc>
          <w:tcPr>
            <w:tcW w:w="1391" w:type="pct"/>
          </w:tcPr>
          <w:p w:rsidR="00FB5047" w:rsidRDefault="00FB5047" w:rsidP="00F73BFD">
            <w:pPr>
              <w:autoSpaceDE w:val="0"/>
              <w:autoSpaceDN w:val="0"/>
              <w:adjustRightInd w:val="0"/>
              <w:rPr>
                <w:rFonts w:ascii="Verdana" w:hAnsi="Verdana" w:cs="MyriadPro-Bold"/>
                <w:b/>
                <w:bCs/>
                <w:sz w:val="16"/>
                <w:szCs w:val="16"/>
              </w:rPr>
            </w:pPr>
            <w:r w:rsidRPr="00256F0E">
              <w:rPr>
                <w:rFonts w:ascii="Verdana" w:hAnsi="Verdana" w:cs="MyriadPro-Bold"/>
                <w:b/>
                <w:bCs/>
                <w:sz w:val="16"/>
                <w:szCs w:val="16"/>
              </w:rPr>
              <w:t>Language</w:t>
            </w:r>
          </w:p>
          <w:p w:rsidR="005C6F5D" w:rsidRPr="00256F0E" w:rsidRDefault="005C6F5D" w:rsidP="00F73BFD">
            <w:pPr>
              <w:autoSpaceDE w:val="0"/>
              <w:autoSpaceDN w:val="0"/>
              <w:adjustRightInd w:val="0"/>
              <w:rPr>
                <w:rFonts w:ascii="Verdana" w:hAnsi="Verdana" w:cs="MyriadPro-Bold"/>
                <w:b/>
                <w:bCs/>
                <w:sz w:val="16"/>
                <w:szCs w:val="16"/>
              </w:rPr>
            </w:pPr>
          </w:p>
          <w:p w:rsidR="00FB5047" w:rsidRPr="00256F0E" w:rsidRDefault="00FB5047" w:rsidP="00916DF0">
            <w:pPr>
              <w:numPr>
                <w:ilvl w:val="0"/>
                <w:numId w:val="2"/>
              </w:numPr>
              <w:autoSpaceDE w:val="0"/>
              <w:autoSpaceDN w:val="0"/>
              <w:adjustRightInd w:val="0"/>
              <w:rPr>
                <w:rFonts w:ascii="Verdana" w:hAnsi="Verdana" w:cs="MyriadPro-Regular"/>
                <w:sz w:val="16"/>
                <w:szCs w:val="16"/>
              </w:rPr>
            </w:pPr>
            <w:r w:rsidRPr="00256F0E">
              <w:rPr>
                <w:rFonts w:ascii="Verdana" w:hAnsi="Verdana" w:cs="MyriadPro-Regular"/>
                <w:sz w:val="16"/>
                <w:szCs w:val="16"/>
              </w:rPr>
              <w:t>How clear, varied and accurate is the language?</w:t>
            </w:r>
          </w:p>
          <w:p w:rsidR="00FB5047" w:rsidRPr="00256F0E" w:rsidRDefault="00FB5047" w:rsidP="00F73BFD">
            <w:pPr>
              <w:autoSpaceDE w:val="0"/>
              <w:autoSpaceDN w:val="0"/>
              <w:adjustRightInd w:val="0"/>
              <w:rPr>
                <w:rFonts w:ascii="Verdana" w:hAnsi="Verdana" w:cs="Aharoni"/>
                <w:b/>
                <w:bCs/>
                <w:sz w:val="16"/>
                <w:szCs w:val="16"/>
              </w:rPr>
            </w:pPr>
            <w:r w:rsidRPr="00256F0E">
              <w:rPr>
                <w:rFonts w:ascii="Verdana" w:hAnsi="Verdana" w:cs="MyriadPro-Regular"/>
                <w:sz w:val="16"/>
                <w:szCs w:val="16"/>
              </w:rPr>
              <w:t>How appropriate is the choice of register, style and terminology? (“Register” refers, in this context, to the student’s use of elements such as vocabulary, tone, sentence structure and terminology appropriate to the task.)</w:t>
            </w:r>
          </w:p>
        </w:tc>
        <w:tc>
          <w:tcPr>
            <w:tcW w:w="517" w:type="pct"/>
          </w:tcPr>
          <w:p w:rsidR="00FB5047" w:rsidRPr="00256F0E" w:rsidRDefault="00FB5047" w:rsidP="00F73BFD">
            <w:pPr>
              <w:rPr>
                <w:rFonts w:ascii="Verdana" w:hAnsi="Verdana" w:cs="Aharoni"/>
                <w:sz w:val="16"/>
                <w:szCs w:val="16"/>
              </w:rPr>
            </w:pPr>
            <w:r w:rsidRPr="00256F0E">
              <w:rPr>
                <w:rFonts w:ascii="Verdana" w:hAnsi="Verdana" w:cs="MyriadPro-Regular"/>
                <w:sz w:val="16"/>
                <w:szCs w:val="16"/>
              </w:rPr>
              <w:t>Does not reach standard</w:t>
            </w:r>
          </w:p>
        </w:tc>
        <w:tc>
          <w:tcPr>
            <w:tcW w:w="767" w:type="pct"/>
          </w:tcPr>
          <w:p w:rsidR="00FB5047" w:rsidRPr="00256F0E" w:rsidRDefault="00FB5047" w:rsidP="00F73BFD">
            <w:pPr>
              <w:rPr>
                <w:rFonts w:ascii="Verdana" w:hAnsi="Verdana" w:cs="Aharoni"/>
                <w:sz w:val="16"/>
                <w:szCs w:val="16"/>
              </w:rPr>
            </w:pPr>
            <w:r w:rsidRPr="00256F0E">
              <w:rPr>
                <w:rFonts w:ascii="Verdana" w:hAnsi="Verdana" w:cs="MyriadPro-Regular"/>
                <w:sz w:val="16"/>
                <w:szCs w:val="16"/>
              </w:rPr>
              <w:t>Language is rarely clear and appropriate; there are many errors in grammar, vocabulary and sentence construction, and little sense of register and style.</w:t>
            </w:r>
          </w:p>
        </w:tc>
        <w:tc>
          <w:tcPr>
            <w:tcW w:w="792" w:type="pct"/>
          </w:tcPr>
          <w:p w:rsidR="00FB5047" w:rsidRPr="00256F0E" w:rsidRDefault="00FB5047" w:rsidP="00F73BFD">
            <w:pPr>
              <w:autoSpaceDE w:val="0"/>
              <w:autoSpaceDN w:val="0"/>
              <w:adjustRightInd w:val="0"/>
              <w:rPr>
                <w:rFonts w:ascii="Verdana" w:hAnsi="Verdana" w:cs="Aharoni"/>
                <w:sz w:val="16"/>
                <w:szCs w:val="16"/>
              </w:rPr>
            </w:pPr>
            <w:r w:rsidRPr="00256F0E">
              <w:rPr>
                <w:rFonts w:ascii="Verdana" w:hAnsi="Verdana" w:cs="MyriadPro-Regular"/>
                <w:sz w:val="16"/>
                <w:szCs w:val="16"/>
              </w:rPr>
              <w:t>Language is sometimes clear and carefully chosen; grammar, vocabulary and sentence construction are fairly accurate, although errors and inconsistencies are apparent; the register and style are to some extent appropriate to the task.</w:t>
            </w:r>
          </w:p>
        </w:tc>
        <w:tc>
          <w:tcPr>
            <w:tcW w:w="767" w:type="pct"/>
          </w:tcPr>
          <w:p w:rsidR="00FB5047" w:rsidRPr="00256F0E" w:rsidRDefault="00FB5047" w:rsidP="00F73BFD">
            <w:pPr>
              <w:autoSpaceDE w:val="0"/>
              <w:autoSpaceDN w:val="0"/>
              <w:adjustRightInd w:val="0"/>
              <w:rPr>
                <w:rFonts w:ascii="Verdana" w:hAnsi="Verdana" w:cs="MyriadPro-Regular"/>
                <w:sz w:val="16"/>
                <w:szCs w:val="16"/>
              </w:rPr>
            </w:pPr>
            <w:r w:rsidRPr="00256F0E">
              <w:rPr>
                <w:rFonts w:ascii="Verdana" w:hAnsi="Verdana" w:cs="MyriadPro-Regular"/>
                <w:sz w:val="16"/>
                <w:szCs w:val="16"/>
              </w:rPr>
              <w:t>Language is clear and carefully chosen, with a good degree of accuracy in grammar,</w:t>
            </w:r>
          </w:p>
          <w:p w:rsidR="00FB5047" w:rsidRPr="00256F0E" w:rsidRDefault="00FB5047" w:rsidP="00F73BFD">
            <w:pPr>
              <w:autoSpaceDE w:val="0"/>
              <w:autoSpaceDN w:val="0"/>
              <w:adjustRightInd w:val="0"/>
              <w:rPr>
                <w:rFonts w:ascii="Verdana" w:hAnsi="Verdana" w:cs="Aharoni"/>
                <w:sz w:val="16"/>
                <w:szCs w:val="16"/>
              </w:rPr>
            </w:pPr>
            <w:proofErr w:type="gramStart"/>
            <w:r w:rsidRPr="00256F0E">
              <w:rPr>
                <w:rFonts w:ascii="Verdana" w:hAnsi="Verdana" w:cs="MyriadPro-Regular"/>
                <w:sz w:val="16"/>
                <w:szCs w:val="16"/>
              </w:rPr>
              <w:t>vocabulary</w:t>
            </w:r>
            <w:proofErr w:type="gramEnd"/>
            <w:r w:rsidRPr="00256F0E">
              <w:rPr>
                <w:rFonts w:ascii="Verdana" w:hAnsi="Verdana" w:cs="MyriadPro-Regular"/>
                <w:sz w:val="16"/>
                <w:szCs w:val="16"/>
              </w:rPr>
              <w:t xml:space="preserve"> and sentence construction; register and style are consistently appropriate to the task.</w:t>
            </w:r>
          </w:p>
        </w:tc>
        <w:tc>
          <w:tcPr>
            <w:tcW w:w="766" w:type="pct"/>
          </w:tcPr>
          <w:p w:rsidR="00FB5047" w:rsidRPr="00256F0E" w:rsidRDefault="00FB5047" w:rsidP="00F73BFD">
            <w:pPr>
              <w:autoSpaceDE w:val="0"/>
              <w:autoSpaceDN w:val="0"/>
              <w:adjustRightInd w:val="0"/>
              <w:rPr>
                <w:rFonts w:ascii="Verdana" w:hAnsi="Verdana" w:cs="MyriadPro-Regular"/>
                <w:sz w:val="16"/>
                <w:szCs w:val="16"/>
              </w:rPr>
            </w:pPr>
            <w:r w:rsidRPr="00256F0E">
              <w:rPr>
                <w:rFonts w:ascii="Verdana" w:hAnsi="Verdana" w:cs="MyriadPro-Regular"/>
                <w:sz w:val="16"/>
                <w:szCs w:val="16"/>
              </w:rPr>
              <w:t>Language is very clear, effective, carefully chosen and precise, with a high degree of</w:t>
            </w:r>
          </w:p>
          <w:p w:rsidR="00FB5047" w:rsidRPr="00256F0E" w:rsidRDefault="00FB5047" w:rsidP="00F73BFD">
            <w:pPr>
              <w:autoSpaceDE w:val="0"/>
              <w:autoSpaceDN w:val="0"/>
              <w:adjustRightInd w:val="0"/>
              <w:rPr>
                <w:rFonts w:ascii="Verdana" w:hAnsi="Verdana" w:cs="Aharoni"/>
                <w:sz w:val="16"/>
                <w:szCs w:val="16"/>
              </w:rPr>
            </w:pPr>
            <w:proofErr w:type="gramStart"/>
            <w:r w:rsidRPr="00256F0E">
              <w:rPr>
                <w:rFonts w:ascii="Verdana" w:hAnsi="Verdana" w:cs="MyriadPro-Regular"/>
                <w:sz w:val="16"/>
                <w:szCs w:val="16"/>
              </w:rPr>
              <w:t>accuracy</w:t>
            </w:r>
            <w:proofErr w:type="gramEnd"/>
            <w:r w:rsidRPr="00256F0E">
              <w:rPr>
                <w:rFonts w:ascii="Verdana" w:hAnsi="Verdana" w:cs="MyriadPro-Regular"/>
                <w:sz w:val="16"/>
                <w:szCs w:val="16"/>
              </w:rPr>
              <w:t xml:space="preserve"> in grammar, vocabulary and sentence construction; register and style are effective and appropriate to the task.</w:t>
            </w:r>
          </w:p>
        </w:tc>
      </w:tr>
    </w:tbl>
    <w:p w:rsidR="00916DF0" w:rsidRDefault="00916DF0" w:rsidP="00916DF0">
      <w:pPr>
        <w:ind w:left="360"/>
        <w:rPr>
          <w:b/>
        </w:rPr>
      </w:pPr>
    </w:p>
    <w:p w:rsidR="00F40F64" w:rsidRDefault="00F40F64" w:rsidP="00916DF0">
      <w:pPr>
        <w:ind w:left="360"/>
        <w:rPr>
          <w:b/>
        </w:rPr>
      </w:pPr>
    </w:p>
    <w:p w:rsidR="00F40F64" w:rsidRDefault="00B74FE3" w:rsidP="000018B1">
      <w:pPr>
        <w:rPr>
          <w:b/>
        </w:rPr>
      </w:pPr>
      <w:r>
        <w:rPr>
          <w:b/>
        </w:rPr>
        <w:t>**If you have questions, feel free to email me at the address above or you may text me at 404-409-1114</w:t>
      </w:r>
      <w:r w:rsidR="00114AC6">
        <w:rPr>
          <w:b/>
        </w:rPr>
        <w:t>.</w:t>
      </w:r>
    </w:p>
    <w:p w:rsidR="00B74FE3" w:rsidRDefault="00B74FE3" w:rsidP="00916DF0">
      <w:pPr>
        <w:ind w:left="360"/>
        <w:rPr>
          <w:b/>
        </w:rPr>
      </w:pPr>
    </w:p>
    <w:p w:rsidR="000018B1" w:rsidRDefault="000018B1" w:rsidP="00D147F2">
      <w:pPr>
        <w:rPr>
          <w:b/>
          <w:i/>
        </w:rPr>
      </w:pPr>
    </w:p>
    <w:p w:rsidR="0057042C" w:rsidRDefault="00461034" w:rsidP="00D147F2">
      <w:pPr>
        <w:rPr>
          <w:b/>
        </w:rPr>
      </w:pPr>
      <w:bookmarkStart w:id="0" w:name="_GoBack"/>
      <w:bookmarkEnd w:id="0"/>
      <w:r w:rsidRPr="00461034">
        <w:rPr>
          <w:b/>
          <w:i/>
        </w:rPr>
        <w:lastRenderedPageBreak/>
        <w:t>How to Read Literature Like a Professor</w:t>
      </w:r>
      <w:r>
        <w:rPr>
          <w:b/>
        </w:rPr>
        <w:t xml:space="preserve"> </w:t>
      </w:r>
      <w:r w:rsidR="00133EB0">
        <w:rPr>
          <w:b/>
        </w:rPr>
        <w:t xml:space="preserve">Topics. Remember to choose </w:t>
      </w:r>
      <w:r w:rsidR="000A092D">
        <w:rPr>
          <w:b/>
        </w:rPr>
        <w:t>13</w:t>
      </w:r>
      <w:r w:rsidR="005C6F5D">
        <w:rPr>
          <w:b/>
        </w:rPr>
        <w:t xml:space="preserve">. </w:t>
      </w:r>
      <w:r w:rsidR="00133EB0">
        <w:rPr>
          <w:b/>
        </w:rPr>
        <w:t xml:space="preserve"> </w:t>
      </w:r>
    </w:p>
    <w:p w:rsidR="00461034" w:rsidRDefault="00461034" w:rsidP="00D147F2">
      <w:pPr>
        <w:rPr>
          <w:b/>
        </w:rPr>
      </w:pPr>
    </w:p>
    <w:p w:rsidR="00EE17C8" w:rsidRDefault="00D147F2" w:rsidP="00EE17C8">
      <w:pPr>
        <w:pStyle w:val="ListParagraph"/>
        <w:numPr>
          <w:ilvl w:val="0"/>
          <w:numId w:val="3"/>
        </w:numPr>
        <w:rPr>
          <w:b/>
        </w:rPr>
      </w:pPr>
      <w:r w:rsidRPr="00461034">
        <w:rPr>
          <w:b/>
        </w:rPr>
        <w:t>Introduction: How'd He Do That?</w:t>
      </w:r>
    </w:p>
    <w:p w:rsidR="00D147F2" w:rsidRPr="00EE17C8" w:rsidRDefault="00D147F2" w:rsidP="00EE17C8">
      <w:pPr>
        <w:pStyle w:val="ListParagraph"/>
        <w:ind w:left="360"/>
        <w:rPr>
          <w:b/>
        </w:rPr>
      </w:pPr>
      <w:r>
        <w:t>How do memory, symbol, and pattern affect the reading of literature? How does the recognition of patterns make it easier to read complicated literature? Discuss a time when your appreciation of a literary work was enhanced by understanding symbol or pattern.</w:t>
      </w:r>
      <w:r w:rsidR="00EE17C8">
        <w:t xml:space="preserve"> (</w:t>
      </w:r>
      <w:r w:rsidR="00E55D5A">
        <w:t>This journal is not based on the reading. You may use any work you have studied in 9</w:t>
      </w:r>
      <w:r w:rsidR="00E55D5A" w:rsidRPr="00E55D5A">
        <w:rPr>
          <w:vertAlign w:val="superscript"/>
        </w:rPr>
        <w:t>th</w:t>
      </w:r>
      <w:r w:rsidR="00E55D5A">
        <w:t xml:space="preserve"> or 10</w:t>
      </w:r>
      <w:r w:rsidR="00E55D5A" w:rsidRPr="00E55D5A">
        <w:rPr>
          <w:vertAlign w:val="superscript"/>
        </w:rPr>
        <w:t>th</w:t>
      </w:r>
      <w:r w:rsidR="00E55D5A">
        <w:t xml:space="preserve"> grade.)</w:t>
      </w:r>
    </w:p>
    <w:p w:rsidR="00D147F2" w:rsidRDefault="00D147F2" w:rsidP="00D147F2"/>
    <w:p w:rsidR="00EE17C8" w:rsidRDefault="00D147F2" w:rsidP="00D147F2">
      <w:pPr>
        <w:pStyle w:val="ListParagraph"/>
        <w:numPr>
          <w:ilvl w:val="0"/>
          <w:numId w:val="3"/>
        </w:numPr>
        <w:rPr>
          <w:b/>
        </w:rPr>
      </w:pPr>
      <w:r w:rsidRPr="00461034">
        <w:rPr>
          <w:b/>
        </w:rPr>
        <w:t>Chapter 1 -- Every Trip Is a Quest (Except When It's Not)</w:t>
      </w:r>
    </w:p>
    <w:p w:rsidR="00D147F2" w:rsidRPr="00EE17C8" w:rsidRDefault="00D147F2" w:rsidP="00EE17C8">
      <w:pPr>
        <w:ind w:firstLine="360"/>
        <w:rPr>
          <w:b/>
        </w:rPr>
      </w:pPr>
      <w:r>
        <w:t xml:space="preserve">List the five aspects of the QUEST and then apply them to </w:t>
      </w:r>
      <w:r w:rsidR="00F40F64">
        <w:t>Oscar’s journey.</w:t>
      </w:r>
      <w:r w:rsidR="00EE17C8">
        <w:t xml:space="preserve"> </w:t>
      </w:r>
    </w:p>
    <w:p w:rsidR="00F7635B" w:rsidRDefault="00F7635B" w:rsidP="00D147F2"/>
    <w:p w:rsidR="00EE17C8" w:rsidRPr="00EE17C8" w:rsidRDefault="00D147F2" w:rsidP="00461034">
      <w:pPr>
        <w:pStyle w:val="ListParagraph"/>
        <w:numPr>
          <w:ilvl w:val="0"/>
          <w:numId w:val="3"/>
        </w:numPr>
      </w:pPr>
      <w:r w:rsidRPr="00461034">
        <w:rPr>
          <w:b/>
        </w:rPr>
        <w:t xml:space="preserve">Chapter 2 -- Nice to </w:t>
      </w:r>
      <w:r w:rsidR="00EE17C8">
        <w:rPr>
          <w:b/>
        </w:rPr>
        <w:t>Eat with You: Acts of Communion</w:t>
      </w:r>
    </w:p>
    <w:p w:rsidR="00D147F2" w:rsidRDefault="00D147F2" w:rsidP="00EE17C8">
      <w:pPr>
        <w:pStyle w:val="ListParagraph"/>
        <w:ind w:left="360"/>
      </w:pPr>
      <w:r>
        <w:t xml:space="preserve">Choose a meal from </w:t>
      </w:r>
      <w:r w:rsidR="00E55D5A">
        <w:t xml:space="preserve">the novel </w:t>
      </w:r>
      <w:r>
        <w:t>and apply the ideas of Chapter 2 to this literary depiction.</w:t>
      </w:r>
    </w:p>
    <w:p w:rsidR="00D147F2" w:rsidRDefault="00D147F2" w:rsidP="00D147F2"/>
    <w:p w:rsidR="00D147F2" w:rsidRPr="00461034" w:rsidRDefault="00D147F2" w:rsidP="00461034">
      <w:pPr>
        <w:pStyle w:val="ListParagraph"/>
        <w:numPr>
          <w:ilvl w:val="0"/>
          <w:numId w:val="3"/>
        </w:numPr>
        <w:rPr>
          <w:b/>
        </w:rPr>
      </w:pPr>
      <w:r w:rsidRPr="00461034">
        <w:rPr>
          <w:b/>
        </w:rPr>
        <w:t>Chapter 3: --Nice to Eat You: Acts of Vampires</w:t>
      </w:r>
    </w:p>
    <w:p w:rsidR="00D147F2" w:rsidRDefault="00D147F2" w:rsidP="00EE17C8">
      <w:pPr>
        <w:ind w:firstLine="360"/>
      </w:pPr>
      <w:r>
        <w:t xml:space="preserve">What are the essentials of the Vampire story? </w:t>
      </w:r>
      <w:r w:rsidR="007165B8">
        <w:t>Where is this evidenced in the text?</w:t>
      </w:r>
      <w:r w:rsidR="00E55D5A">
        <w:t xml:space="preserve"> </w:t>
      </w:r>
    </w:p>
    <w:p w:rsidR="00D147F2" w:rsidRDefault="00D147F2" w:rsidP="00D147F2"/>
    <w:p w:rsidR="00EE17C8" w:rsidRPr="00EE17C8" w:rsidRDefault="00D147F2" w:rsidP="00D147F2">
      <w:pPr>
        <w:pStyle w:val="ListParagraph"/>
        <w:numPr>
          <w:ilvl w:val="0"/>
          <w:numId w:val="3"/>
        </w:numPr>
      </w:pPr>
      <w:r w:rsidRPr="00461034">
        <w:rPr>
          <w:b/>
        </w:rPr>
        <w:t>Chapter 4 -</w:t>
      </w:r>
      <w:r w:rsidR="00E55D5A">
        <w:rPr>
          <w:b/>
        </w:rPr>
        <w:t>- If It's Square, It's a Sonnet</w:t>
      </w:r>
      <w:r w:rsidR="00757951">
        <w:rPr>
          <w:b/>
        </w:rPr>
        <w:t xml:space="preserve"> </w:t>
      </w:r>
    </w:p>
    <w:p w:rsidR="00D147F2" w:rsidRDefault="00B3224B" w:rsidP="007165B8">
      <w:pPr>
        <w:ind w:left="360"/>
      </w:pPr>
      <w:r>
        <w:t>Take a theme from the text and write an original sonnet. It can be</w:t>
      </w:r>
      <w:r w:rsidR="007165B8">
        <w:t xml:space="preserve"> Petrarchan, Shakespearean, or Blank Verse.</w:t>
      </w:r>
    </w:p>
    <w:p w:rsidR="007165B8" w:rsidRDefault="007165B8" w:rsidP="007165B8">
      <w:pPr>
        <w:ind w:firstLine="360"/>
      </w:pPr>
    </w:p>
    <w:p w:rsidR="00D147F2" w:rsidRPr="00461034" w:rsidRDefault="00D147F2" w:rsidP="00461034">
      <w:pPr>
        <w:pStyle w:val="ListParagraph"/>
        <w:numPr>
          <w:ilvl w:val="0"/>
          <w:numId w:val="3"/>
        </w:numPr>
        <w:rPr>
          <w:b/>
        </w:rPr>
      </w:pPr>
      <w:r w:rsidRPr="00461034">
        <w:rPr>
          <w:b/>
        </w:rPr>
        <w:t>Chapter 5 --Now, Where Have I Seen Her Before?</w:t>
      </w:r>
    </w:p>
    <w:p w:rsidR="00D147F2" w:rsidRDefault="00D147F2" w:rsidP="00EE17C8">
      <w:pPr>
        <w:ind w:firstLine="360"/>
      </w:pPr>
      <w:r>
        <w:t xml:space="preserve">Define intertextuality. Discuss </w:t>
      </w:r>
      <w:r w:rsidR="007165B8">
        <w:t>how the</w:t>
      </w:r>
      <w:r w:rsidR="006264B2">
        <w:t xml:space="preserve"> novel is intertextual and how its</w:t>
      </w:r>
      <w:r w:rsidR="007165B8">
        <w:t xml:space="preserve"> intertextuality reinforce theme.</w:t>
      </w:r>
    </w:p>
    <w:p w:rsidR="00D147F2" w:rsidRDefault="00D147F2" w:rsidP="00D147F2"/>
    <w:p w:rsidR="00EE17C8" w:rsidRDefault="00D147F2" w:rsidP="00EE17C8">
      <w:pPr>
        <w:pStyle w:val="ListParagraph"/>
        <w:numPr>
          <w:ilvl w:val="0"/>
          <w:numId w:val="3"/>
        </w:numPr>
        <w:rPr>
          <w:b/>
        </w:rPr>
      </w:pPr>
      <w:r w:rsidRPr="00461034">
        <w:rPr>
          <w:b/>
        </w:rPr>
        <w:t xml:space="preserve">Chapter 6 </w:t>
      </w:r>
      <w:r w:rsidR="002E03CC">
        <w:rPr>
          <w:b/>
        </w:rPr>
        <w:t>–</w:t>
      </w:r>
      <w:r w:rsidRPr="00461034">
        <w:rPr>
          <w:b/>
        </w:rPr>
        <w:t xml:space="preserve"> When in Doubt,</w:t>
      </w:r>
      <w:r w:rsidR="009B11A6">
        <w:rPr>
          <w:b/>
        </w:rPr>
        <w:t xml:space="preserve"> It's from Shakespeare...</w:t>
      </w:r>
    </w:p>
    <w:p w:rsidR="00D147F2" w:rsidRPr="00EE17C8" w:rsidRDefault="00D147F2" w:rsidP="009B11A6">
      <w:pPr>
        <w:ind w:firstLine="360"/>
        <w:rPr>
          <w:b/>
        </w:rPr>
      </w:pPr>
      <w:r>
        <w:t xml:space="preserve">Discuss </w:t>
      </w:r>
      <w:r w:rsidR="009B11A6">
        <w:t xml:space="preserve">the links the text has </w:t>
      </w:r>
      <w:r w:rsidR="002E03CC">
        <w:t>to a Shakespearean play or poem. Why wou</w:t>
      </w:r>
      <w:r w:rsidR="00BB01ED">
        <w:t>ld the author use this allusion?</w:t>
      </w:r>
      <w:r w:rsidR="002E03CC">
        <w:t xml:space="preserve"> </w:t>
      </w:r>
    </w:p>
    <w:p w:rsidR="00D147F2" w:rsidRDefault="00D147F2" w:rsidP="00D147F2"/>
    <w:p w:rsidR="00F40F64" w:rsidRDefault="00FB1946" w:rsidP="00D147F2">
      <w:pPr>
        <w:pStyle w:val="ListParagraph"/>
        <w:numPr>
          <w:ilvl w:val="0"/>
          <w:numId w:val="3"/>
        </w:numPr>
        <w:rPr>
          <w:b/>
        </w:rPr>
      </w:pPr>
      <w:r>
        <w:rPr>
          <w:b/>
        </w:rPr>
        <w:t xml:space="preserve">Chapter 7 -- ...Or </w:t>
      </w:r>
      <w:r w:rsidRPr="00FB1946">
        <w:rPr>
          <w:b/>
          <w:i/>
        </w:rPr>
        <w:t>T</w:t>
      </w:r>
      <w:r w:rsidR="00D147F2" w:rsidRPr="00FB1946">
        <w:rPr>
          <w:b/>
          <w:i/>
        </w:rPr>
        <w:t>he Bible</w:t>
      </w:r>
    </w:p>
    <w:p w:rsidR="00D147F2" w:rsidRDefault="00FB1946" w:rsidP="00FB1946">
      <w:pPr>
        <w:ind w:left="450"/>
      </w:pPr>
      <w:r>
        <w:t xml:space="preserve">Discuss how Diaz alludes to </w:t>
      </w:r>
      <w:r w:rsidRPr="00FB1946">
        <w:rPr>
          <w:i/>
        </w:rPr>
        <w:t>The Bible.</w:t>
      </w:r>
      <w:r>
        <w:t xml:space="preserve"> How do the biblical allusions help shape characterization or further theme?</w:t>
      </w:r>
    </w:p>
    <w:p w:rsidR="00FB1946" w:rsidRDefault="00FB1946" w:rsidP="00FB1946">
      <w:pPr>
        <w:ind w:firstLine="450"/>
      </w:pPr>
    </w:p>
    <w:p w:rsidR="00F40F64" w:rsidRDefault="00D147F2" w:rsidP="00D147F2">
      <w:pPr>
        <w:pStyle w:val="ListParagraph"/>
        <w:numPr>
          <w:ilvl w:val="0"/>
          <w:numId w:val="3"/>
        </w:numPr>
        <w:rPr>
          <w:b/>
        </w:rPr>
      </w:pPr>
      <w:r w:rsidRPr="00461034">
        <w:rPr>
          <w:b/>
        </w:rPr>
        <w:t xml:space="preserve">Chapter 8 -- </w:t>
      </w:r>
      <w:proofErr w:type="spellStart"/>
      <w:r w:rsidRPr="00461034">
        <w:rPr>
          <w:b/>
        </w:rPr>
        <w:t>Hanseldee</w:t>
      </w:r>
      <w:proofErr w:type="spellEnd"/>
      <w:r w:rsidRPr="00461034">
        <w:rPr>
          <w:b/>
        </w:rPr>
        <w:t xml:space="preserve"> and </w:t>
      </w:r>
      <w:proofErr w:type="spellStart"/>
      <w:r w:rsidRPr="00461034">
        <w:rPr>
          <w:b/>
        </w:rPr>
        <w:t>Greteldum</w:t>
      </w:r>
      <w:proofErr w:type="spellEnd"/>
    </w:p>
    <w:p w:rsidR="00D147F2" w:rsidRPr="00F40F64" w:rsidRDefault="00F60A3E" w:rsidP="00F60A3E">
      <w:pPr>
        <w:ind w:firstLine="360"/>
        <w:rPr>
          <w:b/>
        </w:rPr>
      </w:pPr>
      <w:r>
        <w:t>What characters represent ones from a fairy tale? Does the author use these ironically or is it archetypal?</w:t>
      </w:r>
    </w:p>
    <w:p w:rsidR="00D147F2" w:rsidRDefault="00D147F2" w:rsidP="00D147F2"/>
    <w:p w:rsidR="00F40F64" w:rsidRDefault="00D147F2" w:rsidP="00D147F2">
      <w:pPr>
        <w:pStyle w:val="ListParagraph"/>
        <w:numPr>
          <w:ilvl w:val="0"/>
          <w:numId w:val="3"/>
        </w:numPr>
        <w:rPr>
          <w:b/>
        </w:rPr>
      </w:pPr>
      <w:r w:rsidRPr="00461034">
        <w:rPr>
          <w:b/>
        </w:rPr>
        <w:t>Chapter 9 -- It's Greek to Me</w:t>
      </w:r>
    </w:p>
    <w:p w:rsidR="00D147F2" w:rsidRPr="00F40F64" w:rsidRDefault="00F60A3E" w:rsidP="00F40F64">
      <w:pPr>
        <w:ind w:firstLine="360"/>
        <w:rPr>
          <w:b/>
        </w:rPr>
      </w:pPr>
      <w:r>
        <w:t xml:space="preserve">How does </w:t>
      </w:r>
      <w:proofErr w:type="spellStart"/>
      <w:r>
        <w:t>Junot’s</w:t>
      </w:r>
      <w:proofErr w:type="spellEnd"/>
      <w:r>
        <w:t xml:space="preserve"> novel use elements of mythology? How and why does Diaz weave these elements?</w:t>
      </w:r>
    </w:p>
    <w:p w:rsidR="00D147F2" w:rsidRDefault="00D147F2" w:rsidP="00D147F2"/>
    <w:p w:rsidR="00F40F64" w:rsidRDefault="00D147F2" w:rsidP="00D147F2">
      <w:pPr>
        <w:pStyle w:val="ListParagraph"/>
        <w:numPr>
          <w:ilvl w:val="0"/>
          <w:numId w:val="3"/>
        </w:numPr>
        <w:rPr>
          <w:b/>
        </w:rPr>
      </w:pPr>
      <w:r w:rsidRPr="00461034">
        <w:rPr>
          <w:b/>
        </w:rPr>
        <w:t>Chapter 10 -- It's More Than Just Rain or Snow</w:t>
      </w:r>
    </w:p>
    <w:p w:rsidR="00D147F2" w:rsidRDefault="00F60A3E" w:rsidP="00F60A3E">
      <w:pPr>
        <w:ind w:left="360"/>
      </w:pPr>
      <w:r>
        <w:t>How does the weather in the novel create atmosphere and mirror elements of the plot, conflict, or character?</w:t>
      </w:r>
    </w:p>
    <w:p w:rsidR="00D147F2" w:rsidRDefault="00D147F2" w:rsidP="00D147F2"/>
    <w:p w:rsidR="00F40F64" w:rsidRDefault="00D147F2" w:rsidP="00D147F2">
      <w:pPr>
        <w:pStyle w:val="ListParagraph"/>
        <w:numPr>
          <w:ilvl w:val="0"/>
          <w:numId w:val="3"/>
        </w:numPr>
        <w:rPr>
          <w:b/>
        </w:rPr>
      </w:pPr>
      <w:r w:rsidRPr="00461034">
        <w:rPr>
          <w:b/>
        </w:rPr>
        <w:t>Chapter 11 --...More Than It's Gonna Hurt You: Concerning Violence</w:t>
      </w:r>
    </w:p>
    <w:p w:rsidR="00D147F2" w:rsidRPr="00F40F64" w:rsidRDefault="00D147F2" w:rsidP="00F40F64">
      <w:pPr>
        <w:ind w:left="360"/>
        <w:rPr>
          <w:b/>
        </w:rPr>
      </w:pPr>
      <w:r>
        <w:t xml:space="preserve">Present examples of the two kinds of violence found in literature. </w:t>
      </w:r>
      <w:r w:rsidR="001E50F2">
        <w:t>How are these elements of violence seen in the text?</w:t>
      </w:r>
    </w:p>
    <w:p w:rsidR="00D147F2" w:rsidRDefault="00D147F2" w:rsidP="00D147F2"/>
    <w:p w:rsidR="00D147F2" w:rsidRPr="00461034" w:rsidRDefault="00D147F2" w:rsidP="00461034">
      <w:pPr>
        <w:pStyle w:val="ListParagraph"/>
        <w:numPr>
          <w:ilvl w:val="0"/>
          <w:numId w:val="3"/>
        </w:numPr>
        <w:rPr>
          <w:b/>
        </w:rPr>
      </w:pPr>
      <w:r w:rsidRPr="00461034">
        <w:rPr>
          <w:b/>
        </w:rPr>
        <w:t>Chapter 12 -- Is That a Symbol?</w:t>
      </w:r>
    </w:p>
    <w:p w:rsidR="00D147F2" w:rsidRDefault="00D147F2" w:rsidP="00BD6B0B">
      <w:pPr>
        <w:ind w:firstLine="360"/>
      </w:pPr>
      <w:r>
        <w:t xml:space="preserve">Use the process described and investigate the symbolism of </w:t>
      </w:r>
      <w:r w:rsidR="00F40F64">
        <w:t>t</w:t>
      </w:r>
    </w:p>
    <w:p w:rsidR="00D147F2" w:rsidRDefault="00D147F2" w:rsidP="00D147F2"/>
    <w:p w:rsidR="00F40F64" w:rsidRDefault="00D147F2" w:rsidP="00D147F2">
      <w:pPr>
        <w:pStyle w:val="ListParagraph"/>
        <w:numPr>
          <w:ilvl w:val="0"/>
          <w:numId w:val="3"/>
        </w:numPr>
        <w:rPr>
          <w:b/>
        </w:rPr>
      </w:pPr>
      <w:r w:rsidRPr="00461034">
        <w:rPr>
          <w:b/>
        </w:rPr>
        <w:t>Chapter 13 -- It's All Political</w:t>
      </w:r>
    </w:p>
    <w:p w:rsidR="00D147F2" w:rsidRPr="00F40F64" w:rsidRDefault="00D147F2" w:rsidP="00BD6B0B">
      <w:pPr>
        <w:ind w:firstLine="360"/>
        <w:rPr>
          <w:b/>
        </w:rPr>
      </w:pPr>
      <w:r>
        <w:t xml:space="preserve">Assume that Foster is right and </w:t>
      </w:r>
      <w:r w:rsidR="00BB01ED">
        <w:t>that</w:t>
      </w:r>
      <w:r>
        <w:t>"it is all political." Use his criteria to s</w:t>
      </w:r>
      <w:r w:rsidR="00F40F64">
        <w:t xml:space="preserve">how that </w:t>
      </w:r>
      <w:r w:rsidR="00BD6B0B">
        <w:t>the novel is political.</w:t>
      </w:r>
    </w:p>
    <w:p w:rsidR="00D147F2" w:rsidRDefault="00D147F2" w:rsidP="00D147F2"/>
    <w:p w:rsidR="00F40F64" w:rsidRDefault="00D147F2" w:rsidP="00D147F2">
      <w:pPr>
        <w:pStyle w:val="ListParagraph"/>
        <w:numPr>
          <w:ilvl w:val="0"/>
          <w:numId w:val="3"/>
        </w:numPr>
        <w:rPr>
          <w:b/>
        </w:rPr>
      </w:pPr>
      <w:r w:rsidRPr="00461034">
        <w:rPr>
          <w:b/>
        </w:rPr>
        <w:t>Chapter 14 -- Yes, She's a Christ Figure, Too</w:t>
      </w:r>
    </w:p>
    <w:p w:rsidR="00D147F2" w:rsidRPr="00F40F64" w:rsidRDefault="00D147F2" w:rsidP="0073397F">
      <w:pPr>
        <w:ind w:firstLine="360"/>
        <w:rPr>
          <w:b/>
        </w:rPr>
      </w:pPr>
      <w:r>
        <w:t xml:space="preserve">Apply the criteria on page 119 to a major character in </w:t>
      </w:r>
      <w:r w:rsidR="0073397F">
        <w:t xml:space="preserve">the novel. </w:t>
      </w:r>
    </w:p>
    <w:p w:rsidR="00D147F2" w:rsidRDefault="00D147F2" w:rsidP="00D147F2"/>
    <w:p w:rsidR="00F40F64" w:rsidRDefault="00D147F2" w:rsidP="00D147F2">
      <w:pPr>
        <w:pStyle w:val="ListParagraph"/>
        <w:numPr>
          <w:ilvl w:val="0"/>
          <w:numId w:val="3"/>
        </w:numPr>
        <w:rPr>
          <w:b/>
        </w:rPr>
      </w:pPr>
      <w:r w:rsidRPr="00461034">
        <w:rPr>
          <w:b/>
        </w:rPr>
        <w:t>Chapter 15 -- Flights of Fancy</w:t>
      </w:r>
    </w:p>
    <w:p w:rsidR="00D147F2" w:rsidRPr="00F40F64" w:rsidRDefault="0073397F" w:rsidP="00F40F64">
      <w:pPr>
        <w:ind w:firstLine="360"/>
        <w:rPr>
          <w:b/>
        </w:rPr>
      </w:pPr>
      <w:r>
        <w:t xml:space="preserve">How does </w:t>
      </w:r>
      <w:r w:rsidR="00D147F2">
        <w:t>f</w:t>
      </w:r>
      <w:r>
        <w:t>light signify</w:t>
      </w:r>
      <w:r w:rsidR="00D147F2">
        <w:t xml:space="preserve"> escape or freedom</w:t>
      </w:r>
      <w:r>
        <w:t xml:space="preserve"> in the </w:t>
      </w:r>
      <w:proofErr w:type="gramStart"/>
      <w:r>
        <w:t>text</w:t>
      </w:r>
      <w:r w:rsidR="00D147F2">
        <w:t>.</w:t>
      </w:r>
      <w:proofErr w:type="gramEnd"/>
      <w:r w:rsidR="00D147F2">
        <w:t xml:space="preserve"> Explain in detail.</w:t>
      </w:r>
    </w:p>
    <w:p w:rsidR="00D147F2" w:rsidRDefault="00D147F2" w:rsidP="00D147F2"/>
    <w:p w:rsidR="00D147F2" w:rsidRPr="00461034" w:rsidRDefault="00D147F2" w:rsidP="00461034">
      <w:pPr>
        <w:pStyle w:val="ListParagraph"/>
        <w:numPr>
          <w:ilvl w:val="0"/>
          <w:numId w:val="3"/>
        </w:numPr>
        <w:rPr>
          <w:b/>
        </w:rPr>
      </w:pPr>
      <w:r w:rsidRPr="00461034">
        <w:rPr>
          <w:b/>
        </w:rPr>
        <w:t xml:space="preserve">Chapter 16 -- It's All About Sex... </w:t>
      </w:r>
    </w:p>
    <w:p w:rsidR="00D147F2" w:rsidRPr="00826E8D" w:rsidRDefault="00D147F2" w:rsidP="00F42D51">
      <w:pPr>
        <w:ind w:left="270" w:firstLine="90"/>
        <w:rPr>
          <w:b/>
        </w:rPr>
      </w:pPr>
      <w:r w:rsidRPr="00826E8D">
        <w:rPr>
          <w:b/>
        </w:rPr>
        <w:t>Chapter 17 -- ...Except the Sex</w:t>
      </w:r>
    </w:p>
    <w:p w:rsidR="00D147F2" w:rsidRDefault="00D147F2" w:rsidP="00F40F64">
      <w:pPr>
        <w:ind w:left="360"/>
      </w:pPr>
      <w:proofErr w:type="gramStart"/>
      <w:r>
        <w:t>OK ..the</w:t>
      </w:r>
      <w:proofErr w:type="gramEnd"/>
      <w:r>
        <w:t xml:space="preserve"> sex chapters. The key idea from this chapter is that "scenes in which sex is coded rather than explicit can work at multiple levels and sometimes be more intense that literal depictions" (141). In other words, sex is often suggested with much more art and effort than it is described, and, if the author is doing his job, it reflects and creates theme or character. </w:t>
      </w:r>
      <w:r w:rsidR="0073397F">
        <w:t>Discuss how sex is both</w:t>
      </w:r>
      <w:r>
        <w:t xml:space="preserve"> suggested </w:t>
      </w:r>
      <w:r w:rsidR="0073397F">
        <w:t>and described overtly and how each</w:t>
      </w:r>
      <w:r>
        <w:t xml:space="preserve"> affects the theme or develops characterization.</w:t>
      </w:r>
    </w:p>
    <w:p w:rsidR="00D147F2" w:rsidRDefault="00D147F2" w:rsidP="00D147F2"/>
    <w:p w:rsidR="00D147F2" w:rsidRPr="00461034" w:rsidRDefault="00D147F2" w:rsidP="00461034">
      <w:pPr>
        <w:pStyle w:val="ListParagraph"/>
        <w:numPr>
          <w:ilvl w:val="0"/>
          <w:numId w:val="3"/>
        </w:numPr>
        <w:rPr>
          <w:b/>
        </w:rPr>
      </w:pPr>
      <w:r w:rsidRPr="00461034">
        <w:rPr>
          <w:b/>
        </w:rPr>
        <w:t>Chapter 18 -- If She Comes Up, It's Baptism</w:t>
      </w:r>
    </w:p>
    <w:p w:rsidR="00D147F2" w:rsidRDefault="00D147F2" w:rsidP="00F40F64">
      <w:pPr>
        <w:ind w:left="360"/>
      </w:pPr>
      <w:r>
        <w:t>Thi</w:t>
      </w:r>
      <w:r w:rsidR="00F42D51">
        <w:t>nk of a "baptism scene" from the</w:t>
      </w:r>
      <w:r>
        <w:t xml:space="preserve"> work. How was the character different after the experience? Discuss.</w:t>
      </w:r>
    </w:p>
    <w:p w:rsidR="00D147F2" w:rsidRDefault="00D147F2" w:rsidP="00D147F2"/>
    <w:p w:rsidR="00D147F2" w:rsidRPr="00461034" w:rsidRDefault="00D147F2" w:rsidP="00461034">
      <w:pPr>
        <w:pStyle w:val="ListParagraph"/>
        <w:numPr>
          <w:ilvl w:val="0"/>
          <w:numId w:val="3"/>
        </w:numPr>
        <w:rPr>
          <w:b/>
        </w:rPr>
      </w:pPr>
      <w:r w:rsidRPr="00461034">
        <w:rPr>
          <w:b/>
        </w:rPr>
        <w:t>Chapter 19 -- Geography Matters…</w:t>
      </w:r>
    </w:p>
    <w:p w:rsidR="00D147F2" w:rsidRDefault="00D147F2" w:rsidP="00F42D51">
      <w:pPr>
        <w:ind w:left="360"/>
      </w:pPr>
      <w:r>
        <w:t>D</w:t>
      </w:r>
      <w:r w:rsidR="00F42D51">
        <w:t>iscuss what elements Foster would categorize under “geography.”</w:t>
      </w:r>
    </w:p>
    <w:p w:rsidR="00D147F2" w:rsidRPr="00826E8D" w:rsidRDefault="00D147F2" w:rsidP="00D147F2">
      <w:pPr>
        <w:rPr>
          <w:b/>
        </w:rPr>
      </w:pPr>
    </w:p>
    <w:p w:rsidR="00D147F2" w:rsidRPr="00461034" w:rsidRDefault="00D147F2" w:rsidP="00461034">
      <w:pPr>
        <w:pStyle w:val="ListParagraph"/>
        <w:numPr>
          <w:ilvl w:val="0"/>
          <w:numId w:val="3"/>
        </w:numPr>
        <w:rPr>
          <w:b/>
        </w:rPr>
      </w:pPr>
      <w:r w:rsidRPr="00461034">
        <w:rPr>
          <w:b/>
        </w:rPr>
        <w:t>Chapter 20 -- ...So Does Season</w:t>
      </w:r>
    </w:p>
    <w:p w:rsidR="00D147F2" w:rsidRDefault="00F42D51" w:rsidP="00F42D51">
      <w:pPr>
        <w:ind w:left="360"/>
      </w:pPr>
      <w:r>
        <w:t xml:space="preserve">Discuss how season mirrors the plot and heightens conflict in the text. </w:t>
      </w:r>
    </w:p>
    <w:p w:rsidR="00F42D51" w:rsidRPr="00826E8D" w:rsidRDefault="00F42D51" w:rsidP="00F42D51">
      <w:pPr>
        <w:ind w:left="360"/>
        <w:rPr>
          <w:b/>
        </w:rPr>
      </w:pPr>
    </w:p>
    <w:p w:rsidR="00D147F2" w:rsidRPr="00461034" w:rsidRDefault="00D147F2" w:rsidP="00461034">
      <w:pPr>
        <w:pStyle w:val="ListParagraph"/>
        <w:numPr>
          <w:ilvl w:val="0"/>
          <w:numId w:val="3"/>
        </w:numPr>
        <w:rPr>
          <w:b/>
        </w:rPr>
      </w:pPr>
      <w:r w:rsidRPr="00461034">
        <w:rPr>
          <w:b/>
        </w:rPr>
        <w:t>Interlude -- One Story</w:t>
      </w:r>
    </w:p>
    <w:p w:rsidR="00D147F2" w:rsidRDefault="00D147F2" w:rsidP="00F42D51">
      <w:pPr>
        <w:ind w:left="360"/>
      </w:pPr>
      <w:r>
        <w:t xml:space="preserve">Write your own definition for archetype. </w:t>
      </w:r>
      <w:r w:rsidR="00F42D51">
        <w:t xml:space="preserve">Identify and describe common archetypes in the text. </w:t>
      </w:r>
    </w:p>
    <w:p w:rsidR="00D147F2" w:rsidRDefault="00D147F2" w:rsidP="00D147F2"/>
    <w:p w:rsidR="00D147F2" w:rsidRPr="00461034" w:rsidRDefault="00D147F2" w:rsidP="00461034">
      <w:pPr>
        <w:pStyle w:val="ListParagraph"/>
        <w:numPr>
          <w:ilvl w:val="0"/>
          <w:numId w:val="3"/>
        </w:numPr>
        <w:rPr>
          <w:b/>
        </w:rPr>
      </w:pPr>
      <w:r w:rsidRPr="00461034">
        <w:rPr>
          <w:b/>
        </w:rPr>
        <w:t>Chapter 21 -- Marked for Greatness</w:t>
      </w:r>
    </w:p>
    <w:p w:rsidR="00D147F2" w:rsidRDefault="00F42D51" w:rsidP="00F42D51">
      <w:pPr>
        <w:ind w:left="360"/>
      </w:pPr>
      <w:r>
        <w:t>Discuss Oscar’</w:t>
      </w:r>
      <w:r w:rsidR="00133EB0">
        <w:t xml:space="preserve">s </w:t>
      </w:r>
      <w:r>
        <w:t>physicality</w:t>
      </w:r>
      <w:r w:rsidR="00133EB0">
        <w:t xml:space="preserve"> (his “mark”)</w:t>
      </w:r>
      <w:r>
        <w:t xml:space="preserve"> and </w:t>
      </w:r>
      <w:r w:rsidR="00D147F2">
        <w:t>its implications for characterization.</w:t>
      </w:r>
    </w:p>
    <w:p w:rsidR="00D147F2" w:rsidRDefault="00D147F2" w:rsidP="00D147F2"/>
    <w:p w:rsidR="00D147F2" w:rsidRPr="00461034" w:rsidRDefault="00D147F2" w:rsidP="00461034">
      <w:pPr>
        <w:pStyle w:val="ListParagraph"/>
        <w:numPr>
          <w:ilvl w:val="0"/>
          <w:numId w:val="3"/>
        </w:numPr>
        <w:rPr>
          <w:b/>
        </w:rPr>
      </w:pPr>
      <w:r w:rsidRPr="00461034">
        <w:rPr>
          <w:b/>
        </w:rPr>
        <w:t>Chapter 22 -- He's Blind for a Reason, You Know</w:t>
      </w:r>
    </w:p>
    <w:p w:rsidR="00D147F2" w:rsidRPr="00826E8D" w:rsidRDefault="00D147F2" w:rsidP="00F42D51">
      <w:pPr>
        <w:ind w:left="360"/>
        <w:rPr>
          <w:b/>
        </w:rPr>
      </w:pPr>
      <w:r w:rsidRPr="00826E8D">
        <w:rPr>
          <w:b/>
        </w:rPr>
        <w:t>Chapter 23 -- It's Never Just Heart Disease...</w:t>
      </w:r>
    </w:p>
    <w:p w:rsidR="00D147F2" w:rsidRPr="00826E8D" w:rsidRDefault="00D147F2" w:rsidP="00F42D51">
      <w:pPr>
        <w:ind w:left="360"/>
        <w:rPr>
          <w:b/>
        </w:rPr>
      </w:pPr>
      <w:r w:rsidRPr="00826E8D">
        <w:rPr>
          <w:b/>
        </w:rPr>
        <w:t>Chapter 24 -- ...And Rarely Just Illness</w:t>
      </w:r>
    </w:p>
    <w:p w:rsidR="00D147F2" w:rsidRDefault="00E74F88" w:rsidP="00F42D51">
      <w:pPr>
        <w:ind w:left="360"/>
      </w:pPr>
      <w:r>
        <w:t xml:space="preserve">Who is </w:t>
      </w:r>
      <w:r w:rsidR="00D147F2">
        <w:t>disease</w:t>
      </w:r>
      <w:r>
        <w:t xml:space="preserve">d in the text? Who dies? </w:t>
      </w:r>
      <w:r w:rsidR="00D147F2">
        <w:t>Consider how these deaths reflect the "principles governing the use of disease in literature" (215-217). Discuss the effectiveness of the</w:t>
      </w:r>
      <w:r>
        <w:t xml:space="preserve"> illness and</w:t>
      </w:r>
      <w:r w:rsidR="00D147F2">
        <w:t xml:space="preserve"> death as relate</w:t>
      </w:r>
      <w:r>
        <w:t>d to plot, theme, or symbolism.</w:t>
      </w:r>
    </w:p>
    <w:p w:rsidR="00D147F2" w:rsidRDefault="00D147F2" w:rsidP="00D147F2"/>
    <w:p w:rsidR="00D147F2" w:rsidRPr="00461034" w:rsidRDefault="00D147F2" w:rsidP="00461034">
      <w:pPr>
        <w:pStyle w:val="ListParagraph"/>
        <w:numPr>
          <w:ilvl w:val="0"/>
          <w:numId w:val="3"/>
        </w:numPr>
        <w:rPr>
          <w:b/>
        </w:rPr>
      </w:pPr>
      <w:r w:rsidRPr="00461034">
        <w:rPr>
          <w:b/>
        </w:rPr>
        <w:t>Chapter 25 -- Don't Read with Your Eyes</w:t>
      </w:r>
    </w:p>
    <w:p w:rsidR="00D147F2" w:rsidRDefault="00D147F2" w:rsidP="00E74F88">
      <w:pPr>
        <w:ind w:left="360"/>
      </w:pPr>
      <w:r>
        <w:t>After reading Chapter 25, choose a scene or episode from a novel, play or epic written before the twentieth century. Contrast how it could be viewed by a reader from the twenty-first century with how it might be viewed by a contemporary reader. Focus on specific assumptions that the author makes, assumptions that would not make it in this century.</w:t>
      </w:r>
    </w:p>
    <w:p w:rsidR="00D147F2" w:rsidRDefault="00D147F2" w:rsidP="00D147F2"/>
    <w:p w:rsidR="00D147F2" w:rsidRPr="00461034" w:rsidRDefault="00D147F2" w:rsidP="00461034">
      <w:pPr>
        <w:pStyle w:val="ListParagraph"/>
        <w:numPr>
          <w:ilvl w:val="0"/>
          <w:numId w:val="3"/>
        </w:numPr>
        <w:rPr>
          <w:b/>
        </w:rPr>
      </w:pPr>
      <w:r w:rsidRPr="00461034">
        <w:rPr>
          <w:b/>
        </w:rPr>
        <w:t>Chapter 26 -- Is He Serious? And Other Ironies</w:t>
      </w:r>
    </w:p>
    <w:p w:rsidR="00D147F2" w:rsidRDefault="00133EB0" w:rsidP="00133EB0">
      <w:pPr>
        <w:ind w:left="360"/>
      </w:pPr>
      <w:r>
        <w:t>Explain</w:t>
      </w:r>
      <w:r w:rsidR="00D147F2">
        <w:t xml:space="preserve"> the nature of the irony in the work.</w:t>
      </w:r>
      <w:r w:rsidR="005C6F5D">
        <w:t xml:space="preserve"> How is the novel dependent on irony and how does its use reinforce theme?</w:t>
      </w:r>
    </w:p>
    <w:p w:rsidR="00D147F2" w:rsidRDefault="00D147F2" w:rsidP="00D147F2"/>
    <w:sectPr w:rsidR="00D147F2" w:rsidSect="0046103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00"/>
    <w:family w:val="auto"/>
    <w:pitch w:val="variable"/>
    <w:sig w:usb0="00000803" w:usb1="00000000" w:usb2="00000000" w:usb3="00000000" w:csb0="00000021"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849C5"/>
    <w:multiLevelType w:val="hybridMultilevel"/>
    <w:tmpl w:val="29C0F0B0"/>
    <w:lvl w:ilvl="0" w:tplc="92B24EF6">
      <w:start w:val="1"/>
      <w:numFmt w:val="bullet"/>
      <w:lvlText w:val=""/>
      <w:lvlJc w:val="left"/>
      <w:pPr>
        <w:tabs>
          <w:tab w:val="num" w:pos="144"/>
        </w:tabs>
        <w:ind w:left="144" w:hanging="14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68562F"/>
    <w:multiLevelType w:val="hybridMultilevel"/>
    <w:tmpl w:val="E5A0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72023"/>
    <w:multiLevelType w:val="hybridMultilevel"/>
    <w:tmpl w:val="C62ABF34"/>
    <w:lvl w:ilvl="0" w:tplc="24B0D44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C8"/>
    <w:rsid w:val="000018B1"/>
    <w:rsid w:val="00094B37"/>
    <w:rsid w:val="000A092D"/>
    <w:rsid w:val="000C697D"/>
    <w:rsid w:val="00114AC6"/>
    <w:rsid w:val="00133A35"/>
    <w:rsid w:val="00133EB0"/>
    <w:rsid w:val="001558DB"/>
    <w:rsid w:val="001E50F2"/>
    <w:rsid w:val="00256F0E"/>
    <w:rsid w:val="002E03CC"/>
    <w:rsid w:val="00362FC8"/>
    <w:rsid w:val="00436385"/>
    <w:rsid w:val="0044474F"/>
    <w:rsid w:val="00461034"/>
    <w:rsid w:val="0057042C"/>
    <w:rsid w:val="005708FD"/>
    <w:rsid w:val="005C6F5D"/>
    <w:rsid w:val="006264B2"/>
    <w:rsid w:val="007165B8"/>
    <w:rsid w:val="0073397F"/>
    <w:rsid w:val="00757951"/>
    <w:rsid w:val="00916DF0"/>
    <w:rsid w:val="009B11A6"/>
    <w:rsid w:val="00AB0AD8"/>
    <w:rsid w:val="00AF367C"/>
    <w:rsid w:val="00B3224B"/>
    <w:rsid w:val="00B532FD"/>
    <w:rsid w:val="00B74FE3"/>
    <w:rsid w:val="00BB01ED"/>
    <w:rsid w:val="00BD6B0B"/>
    <w:rsid w:val="00D147F2"/>
    <w:rsid w:val="00D30FDD"/>
    <w:rsid w:val="00E55D5A"/>
    <w:rsid w:val="00E74F88"/>
    <w:rsid w:val="00EE17C8"/>
    <w:rsid w:val="00F40F64"/>
    <w:rsid w:val="00F42D51"/>
    <w:rsid w:val="00F60A3E"/>
    <w:rsid w:val="00F7635B"/>
    <w:rsid w:val="00FB1946"/>
    <w:rsid w:val="00FB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E8F15758-018B-43D7-AA3C-022C238C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7042C"/>
    <w:rPr>
      <w:rFonts w:ascii="Segoe UI" w:hAnsi="Segoe UI" w:cs="Segoe UI"/>
      <w:sz w:val="18"/>
      <w:szCs w:val="18"/>
    </w:rPr>
  </w:style>
  <w:style w:type="character" w:customStyle="1" w:styleId="BalloonTextChar">
    <w:name w:val="Balloon Text Char"/>
    <w:basedOn w:val="DefaultParagraphFont"/>
    <w:link w:val="BalloonText"/>
    <w:rsid w:val="0057042C"/>
    <w:rPr>
      <w:rFonts w:ascii="Segoe UI" w:hAnsi="Segoe UI" w:cs="Segoe UI"/>
      <w:sz w:val="18"/>
      <w:szCs w:val="18"/>
    </w:rPr>
  </w:style>
  <w:style w:type="paragraph" w:styleId="ListParagraph">
    <w:name w:val="List Paragraph"/>
    <w:basedOn w:val="Normal"/>
    <w:uiPriority w:val="34"/>
    <w:qFormat/>
    <w:rsid w:val="0057042C"/>
    <w:pPr>
      <w:ind w:left="720"/>
      <w:contextualSpacing/>
    </w:pPr>
  </w:style>
  <w:style w:type="character" w:styleId="Hyperlink">
    <w:name w:val="Hyperlink"/>
    <w:basedOn w:val="DefaultParagraphFont"/>
    <w:uiPriority w:val="99"/>
    <w:unhideWhenUsed/>
    <w:rsid w:val="005704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notated-oscar-wao.com/chapter3.html" TargetMode="External"/><Relationship Id="rId3" Type="http://schemas.openxmlformats.org/officeDocument/2006/relationships/styles" Target="styles.xml"/><Relationship Id="rId7" Type="http://schemas.openxmlformats.org/officeDocument/2006/relationships/hyperlink" Target="http://www.msjkeel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elerjacksonh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BF949-6522-47A0-A2D6-B2F37072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Writing Assignments for</vt:lpstr>
    </vt:vector>
  </TitlesOfParts>
  <Company>WSFCS</Company>
  <LinksUpToDate>false</LinksUpToDate>
  <CharactersWithSpaces>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Assignments for</dc:title>
  <dc:subject/>
  <dc:creator>Sandra Effinger</dc:creator>
  <cp:keywords/>
  <cp:lastModifiedBy>Keeler, Jacqueline M.</cp:lastModifiedBy>
  <cp:revision>4</cp:revision>
  <cp:lastPrinted>2017-05-11T13:36:00Z</cp:lastPrinted>
  <dcterms:created xsi:type="dcterms:W3CDTF">2018-05-03T13:02:00Z</dcterms:created>
  <dcterms:modified xsi:type="dcterms:W3CDTF">2018-05-03T13:17:00Z</dcterms:modified>
</cp:coreProperties>
</file>