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C05" w:rsidRDefault="00DF285E">
      <w:pPr>
        <w:pStyle w:val="BodyText"/>
        <w:ind w:left="7114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val="en-US" w:eastAsia="en-US"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1523</wp:posOffset>
            </wp:positionH>
            <wp:positionV relativeFrom="page">
              <wp:posOffset>9899903</wp:posOffset>
            </wp:positionV>
            <wp:extent cx="3895437" cy="7924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5437" cy="792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  <w:lang w:val="en-US" w:eastAsia="en-US" w:bidi="ar-SA"/>
        </w:rPr>
        <w:drawing>
          <wp:inline distT="0" distB="0" distL="0" distR="0">
            <wp:extent cx="1950719" cy="68275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19" cy="68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C05" w:rsidRDefault="00CF5C05">
      <w:pPr>
        <w:pStyle w:val="BodyText"/>
        <w:spacing w:before="4"/>
        <w:rPr>
          <w:rFonts w:ascii="Times New Roman"/>
          <w:sz w:val="18"/>
        </w:rPr>
      </w:pPr>
    </w:p>
    <w:p w:rsidR="00CF5C05" w:rsidRDefault="00DF285E">
      <w:pPr>
        <w:spacing w:before="53" w:line="237" w:lineRule="auto"/>
        <w:ind w:left="2609" w:right="3582"/>
        <w:jc w:val="center"/>
        <w:rPr>
          <w:b/>
        </w:rPr>
      </w:pPr>
      <w:r>
        <w:rPr>
          <w:b/>
        </w:rPr>
        <w:t>Language A: literature Internal Assessment Student outline form</w:t>
      </w:r>
    </w:p>
    <w:p w:rsidR="00CF5C05" w:rsidRDefault="00CF5C05">
      <w:pPr>
        <w:spacing w:before="5" w:after="1"/>
        <w:rPr>
          <w:b/>
          <w:sz w:val="13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2"/>
      </w:tblGrid>
      <w:tr w:rsidR="00CF5C05">
        <w:trPr>
          <w:trHeight w:val="1549"/>
        </w:trPr>
        <w:tc>
          <w:tcPr>
            <w:tcW w:w="9062" w:type="dxa"/>
          </w:tcPr>
          <w:p w:rsidR="00CF5C05" w:rsidRDefault="00DF285E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Global issue:</w:t>
            </w:r>
          </w:p>
        </w:tc>
      </w:tr>
      <w:tr w:rsidR="00CF5C05">
        <w:trPr>
          <w:trHeight w:val="1902"/>
        </w:trPr>
        <w:tc>
          <w:tcPr>
            <w:tcW w:w="9062" w:type="dxa"/>
          </w:tcPr>
          <w:p w:rsidR="00CF5C05" w:rsidRDefault="00DF285E">
            <w:pPr>
              <w:pStyle w:val="TableParagraph"/>
              <w:spacing w:before="103" w:line="362" w:lineRule="auto"/>
              <w:ind w:right="7223"/>
              <w:rPr>
                <w:sz w:val="21"/>
              </w:rPr>
            </w:pPr>
            <w:r>
              <w:rPr>
                <w:b/>
                <w:sz w:val="21"/>
              </w:rPr>
              <w:t xml:space="preserve">Works chosen </w:t>
            </w:r>
            <w:r>
              <w:rPr>
                <w:sz w:val="21"/>
              </w:rPr>
              <w:t>Work in translation: Work in language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11"/>
                <w:sz w:val="21"/>
              </w:rPr>
              <w:t>A:</w:t>
            </w:r>
          </w:p>
        </w:tc>
      </w:tr>
    </w:tbl>
    <w:p w:rsidR="00CF5C05" w:rsidRDefault="00DF285E">
      <w:pPr>
        <w:spacing w:before="10"/>
        <w:rPr>
          <w:b/>
          <w:sz w:val="26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903605</wp:posOffset>
                </wp:positionH>
                <wp:positionV relativeFrom="paragraph">
                  <wp:posOffset>236220</wp:posOffset>
                </wp:positionV>
                <wp:extent cx="5755005" cy="5516880"/>
                <wp:effectExtent l="8255" t="13970" r="8890" b="1270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55168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5C05" w:rsidRDefault="00DF285E">
                            <w:pPr>
                              <w:spacing w:line="243" w:lineRule="exact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Notes for the oral (maximum of 10 bullet points)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15pt;margin-top:18.6pt;width:453.15pt;height:434.4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" filled="f" strokeweight=".48pt">
                <v:textbox inset="0,0,0,0">
                  <w:txbxContent>
                    <w:p w:rsidR="00CF5C05" w:rsidRDefault="00DF285E">
                      <w:pPr>
                        <w:spacing w:line="243" w:lineRule="exact"/>
                        <w:ind w:left="10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Notes for the oral (maximum of 10 bullet points) 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F5C05" w:rsidRDefault="00CF5C05">
      <w:pPr>
        <w:rPr>
          <w:b/>
          <w:sz w:val="20"/>
        </w:rPr>
      </w:pPr>
    </w:p>
    <w:p w:rsidR="00CF5C05" w:rsidRDefault="00CF5C05">
      <w:pPr>
        <w:rPr>
          <w:b/>
          <w:sz w:val="20"/>
        </w:rPr>
      </w:pPr>
    </w:p>
    <w:p w:rsidR="00CF5C05" w:rsidRDefault="00CF5C05">
      <w:pPr>
        <w:rPr>
          <w:b/>
          <w:sz w:val="20"/>
        </w:rPr>
      </w:pPr>
    </w:p>
    <w:p w:rsidR="00CF5C05" w:rsidRDefault="00CF5C05">
      <w:pPr>
        <w:spacing w:before="4"/>
        <w:rPr>
          <w:b/>
        </w:rPr>
      </w:pPr>
    </w:p>
    <w:p w:rsidR="00CF5C05" w:rsidRDefault="00DF285E">
      <w:pPr>
        <w:pStyle w:val="BodyText"/>
        <w:spacing w:before="71" w:line="178" w:lineRule="exact"/>
        <w:ind w:left="4654"/>
      </w:pPr>
      <w:r>
        <w:rPr>
          <w:color w:val="A7A8A7"/>
        </w:rPr>
        <w:t>© International Baccalaureate Organization 2016</w:t>
      </w:r>
    </w:p>
    <w:p w:rsidR="00CF5C05" w:rsidRDefault="00DF285E">
      <w:pPr>
        <w:pStyle w:val="BodyText"/>
        <w:spacing w:line="178" w:lineRule="exact"/>
        <w:ind w:left="4654"/>
      </w:pPr>
      <w:r>
        <w:rPr>
          <w:color w:val="A7A8A7"/>
        </w:rPr>
        <w:t>International Baccalaureate® | Baccalauréat International® | Bachillerato</w:t>
      </w:r>
    </w:p>
    <w:sectPr w:rsidR="00CF5C05">
      <w:type w:val="continuous"/>
      <w:pgSz w:w="11910" w:h="16840"/>
      <w:pgMar w:top="180" w:right="320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05"/>
    <w:rsid w:val="00CF5C05"/>
    <w:rsid w:val="00DF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61917F-6699-48A5-A141-AD92CCBB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ndara" w:eastAsia="Candara" w:hAnsi="Candara" w:cs="Candara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Malgun Gothic" w:eastAsia="Malgun Gothic" w:hAnsi="Malgun Gothic" w:cs="Malgun Gothic"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4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Meissner</dc:creator>
  <cp:lastModifiedBy>Keeler, Jacqueline M.</cp:lastModifiedBy>
  <cp:revision>2</cp:revision>
  <dcterms:created xsi:type="dcterms:W3CDTF">2020-05-19T17:25:00Z</dcterms:created>
  <dcterms:modified xsi:type="dcterms:W3CDTF">2020-05-19T17:25:00Z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2019-10-10T00:00:00Z</vt:filetime>
  </property>
</Properties>
</file>